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380" w:lineRule="exact"/>
        <w:ind w:left="91" w:right="71"/>
        <w:jc w:val="center"/>
        <w:rPr>
          <w:rFonts w:ascii="新宋体" w:hAnsi="新宋体" w:cs="新宋体" w:eastAsia="新宋体"/>
          <w:sz w:val="132"/>
          <w:szCs w:val="132"/>
        </w:rPr>
      </w:pPr>
      <w:rPr/>
      <w:r>
        <w:rPr>
          <w:rFonts w:ascii="新宋体" w:hAnsi="新宋体" w:cs="新宋体" w:eastAsia="新宋体"/>
          <w:sz w:val="132"/>
          <w:szCs w:val="132"/>
          <w:color w:val="FF0000"/>
          <w:spacing w:val="5"/>
          <w:w w:val="50"/>
          <w:position w:val="-9"/>
        </w:rPr>
        <w:t>山东省农林水工会委员会文件</w:t>
      </w:r>
      <w:r>
        <w:rPr>
          <w:rFonts w:ascii="新宋体" w:hAnsi="新宋体" w:cs="新宋体" w:eastAsia="新宋体"/>
          <w:sz w:val="132"/>
          <w:szCs w:val="132"/>
          <w:color w:val="000000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65" w:right="2746"/>
        <w:jc w:val="center"/>
        <w:rPr>
          <w:rFonts w:ascii="仿宋_GB2312" w:hAnsi="仿宋_GB2312" w:cs="仿宋_GB2312" w:eastAsia="仿宋_GB2312"/>
          <w:sz w:val="32"/>
          <w:szCs w:val="32"/>
        </w:rPr>
      </w:pPr>
      <w:rPr/>
      <w:r>
        <w:rPr/>
        <w:pict>
          <v:group style="position:absolute;margin-left:70.400002pt;margin-top:48.826965pt;width:440.999992pt;height:2.099975pt;mso-position-horizontal-relative:page;mso-position-vertical-relative:paragraph;z-index:-429" coordorigin="1408,977" coordsize="8820,42">
            <v:shape style="position:absolute;left:1408;top:977;width:8820;height:42" coordorigin="1408,977" coordsize="8820,42" path="m1408,977l10228,1019e" filled="f" stroked="t" strokeweight="1.999998pt" strokecolor="#FF0000">
              <v:path arrowok="t"/>
            </v:shape>
          </v:group>
          <w10:wrap type="none"/>
        </w:pict>
      </w:r>
      <w:r>
        <w:rPr>
          <w:rFonts w:ascii="仿宋_GB2312" w:hAnsi="仿宋_GB2312" w:cs="仿宋_GB2312" w:eastAsia="仿宋_GB2312"/>
          <w:sz w:val="32"/>
          <w:szCs w:val="32"/>
        </w:rPr>
        <w:t>鲁农</w:t>
      </w:r>
      <w:r>
        <w:rPr>
          <w:rFonts w:ascii="仿宋_GB2312" w:hAnsi="仿宋_GB2312" w:cs="仿宋_GB2312" w:eastAsia="仿宋_GB2312"/>
          <w:sz w:val="32"/>
          <w:szCs w:val="32"/>
          <w:spacing w:val="-1"/>
        </w:rPr>
        <w:t>林</w:t>
      </w:r>
      <w:r>
        <w:rPr>
          <w:rFonts w:ascii="仿宋_GB2312" w:hAnsi="仿宋_GB2312" w:cs="仿宋_GB2312" w:eastAsia="仿宋_GB2312"/>
          <w:sz w:val="32"/>
          <w:szCs w:val="32"/>
          <w:spacing w:val="0"/>
        </w:rPr>
        <w:t>水会字</w:t>
      </w:r>
      <w:r>
        <w:rPr>
          <w:rFonts w:ascii="仿宋_GB2312" w:hAnsi="仿宋_GB2312" w:cs="仿宋_GB2312" w:eastAsia="仿宋_GB2312"/>
          <w:sz w:val="32"/>
          <w:szCs w:val="32"/>
          <w:spacing w:val="-2"/>
        </w:rPr>
        <w:t>[</w:t>
      </w:r>
      <w:r>
        <w:rPr>
          <w:rFonts w:ascii="仿宋_GB2312" w:hAnsi="仿宋_GB2312" w:cs="仿宋_GB2312" w:eastAsia="仿宋_GB2312"/>
          <w:sz w:val="32"/>
          <w:szCs w:val="32"/>
          <w:spacing w:val="0"/>
        </w:rPr>
        <w:t>2014]4</w:t>
      </w:r>
      <w:r>
        <w:rPr>
          <w:rFonts w:ascii="仿宋_GB2312" w:hAnsi="仿宋_GB2312" w:cs="仿宋_GB2312" w:eastAsia="仿宋_GB2312"/>
          <w:sz w:val="32"/>
          <w:szCs w:val="32"/>
          <w:spacing w:val="-8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号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5" w:right="1150"/>
        <w:jc w:val="center"/>
        <w:rPr>
          <w:rFonts w:ascii="新宋体" w:hAnsi="新宋体" w:cs="新宋体" w:eastAsia="新宋体"/>
          <w:sz w:val="44"/>
          <w:szCs w:val="44"/>
        </w:rPr>
      </w:pPr>
      <w:rPr/>
      <w:r>
        <w:rPr>
          <w:rFonts w:ascii="新宋体" w:hAnsi="新宋体" w:cs="新宋体" w:eastAsia="新宋体"/>
          <w:sz w:val="44"/>
          <w:szCs w:val="44"/>
          <w:spacing w:val="1"/>
          <w:w w:val="100"/>
        </w:rPr>
        <w:t>关于召开山东省农林水系统第二届</w:t>
      </w:r>
      <w:r>
        <w:rPr>
          <w:rFonts w:ascii="新宋体" w:hAnsi="新宋体" w:cs="新宋体" w:eastAsia="新宋体"/>
          <w:sz w:val="44"/>
          <w:szCs w:val="44"/>
          <w:spacing w:val="0"/>
          <w:w w:val="100"/>
        </w:rPr>
      </w:r>
    </w:p>
    <w:p>
      <w:pPr>
        <w:spacing w:before="66" w:after="0" w:line="644" w:lineRule="exact"/>
        <w:ind w:left="286" w:right="273"/>
        <w:jc w:val="center"/>
        <w:rPr>
          <w:rFonts w:ascii="新宋体" w:hAnsi="新宋体" w:cs="新宋体" w:eastAsia="新宋体"/>
          <w:sz w:val="44"/>
          <w:szCs w:val="44"/>
        </w:rPr>
      </w:pPr>
      <w:rPr/>
      <w:r>
        <w:rPr>
          <w:rFonts w:ascii="新宋体" w:hAnsi="新宋体" w:cs="新宋体" w:eastAsia="新宋体"/>
          <w:sz w:val="44"/>
          <w:szCs w:val="44"/>
          <w:spacing w:val="1"/>
          <w:w w:val="100"/>
        </w:rPr>
        <w:t>（水利系统第十二届）合理化建议经验交流</w:t>
      </w:r>
      <w:r>
        <w:rPr>
          <w:rFonts w:ascii="新宋体" w:hAnsi="新宋体" w:cs="新宋体" w:eastAsia="新宋体"/>
          <w:sz w:val="44"/>
          <w:szCs w:val="44"/>
          <w:spacing w:val="1"/>
          <w:w w:val="100"/>
        </w:rPr>
        <w:t> </w:t>
      </w:r>
      <w:r>
        <w:rPr>
          <w:rFonts w:ascii="新宋体" w:hAnsi="新宋体" w:cs="新宋体" w:eastAsia="新宋体"/>
          <w:sz w:val="44"/>
          <w:szCs w:val="44"/>
          <w:spacing w:val="1"/>
          <w:w w:val="100"/>
        </w:rPr>
        <w:t>和成果发布会的预备通知</w:t>
      </w:r>
      <w:r>
        <w:rPr>
          <w:rFonts w:ascii="新宋体" w:hAnsi="新宋体" w:cs="新宋体" w:eastAsia="新宋体"/>
          <w:sz w:val="44"/>
          <w:szCs w:val="4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747" w:right="21" w:firstLine="-640"/>
        <w:jc w:val="left"/>
        <w:rPr>
          <w:rFonts w:ascii="仿宋_GB2312" w:hAnsi="仿宋_GB2312" w:cs="仿宋_GB2312" w:eastAsia="仿宋_GB2312"/>
          <w:sz w:val="32"/>
          <w:szCs w:val="32"/>
        </w:rPr>
      </w:pPr>
      <w:rPr/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各市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农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业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林业</w:t>
      </w:r>
      <w:r>
        <w:rPr>
          <w:rFonts w:ascii="仿宋_GB2312" w:hAnsi="仿宋_GB2312" w:cs="仿宋_GB2312" w:eastAsia="仿宋_GB2312"/>
          <w:sz w:val="32"/>
          <w:szCs w:val="32"/>
          <w:spacing w:val="-2"/>
          <w:w w:val="10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水利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局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、厅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（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局）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直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属各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单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位工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会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：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为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总</w:t>
      </w:r>
      <w:r>
        <w:rPr>
          <w:rFonts w:ascii="仿宋_GB2312" w:hAnsi="仿宋_GB2312" w:cs="仿宋_GB2312" w:eastAsia="仿宋_GB2312"/>
          <w:sz w:val="32"/>
          <w:szCs w:val="32"/>
          <w:spacing w:val="7"/>
          <w:w w:val="100"/>
        </w:rPr>
        <w:t>结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交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流</w:t>
      </w:r>
      <w:r>
        <w:rPr>
          <w:rFonts w:ascii="仿宋_GB2312" w:hAnsi="仿宋_GB2312" w:cs="仿宋_GB2312" w:eastAsia="仿宋_GB2312"/>
          <w:sz w:val="32"/>
          <w:szCs w:val="32"/>
          <w:spacing w:val="7"/>
          <w:w w:val="100"/>
        </w:rPr>
        <w:t>两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年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来</w:t>
      </w:r>
      <w:r>
        <w:rPr>
          <w:rFonts w:ascii="仿宋_GB2312" w:hAnsi="仿宋_GB2312" w:cs="仿宋_GB2312" w:eastAsia="仿宋_GB2312"/>
          <w:sz w:val="32"/>
          <w:szCs w:val="32"/>
          <w:spacing w:val="7"/>
          <w:w w:val="100"/>
        </w:rPr>
        <w:t>全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省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农</w:t>
      </w:r>
      <w:r>
        <w:rPr>
          <w:rFonts w:ascii="仿宋_GB2312" w:hAnsi="仿宋_GB2312" w:cs="仿宋_GB2312" w:eastAsia="仿宋_GB2312"/>
          <w:sz w:val="32"/>
          <w:szCs w:val="32"/>
          <w:spacing w:val="7"/>
          <w:w w:val="100"/>
        </w:rPr>
        <w:t>林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水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系</w:t>
      </w:r>
      <w:r>
        <w:rPr>
          <w:rFonts w:ascii="仿宋_GB2312" w:hAnsi="仿宋_GB2312" w:cs="仿宋_GB2312" w:eastAsia="仿宋_GB2312"/>
          <w:sz w:val="32"/>
          <w:szCs w:val="32"/>
          <w:spacing w:val="7"/>
          <w:w w:val="100"/>
        </w:rPr>
        <w:t>统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开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展</w:t>
      </w:r>
      <w:r>
        <w:rPr>
          <w:rFonts w:ascii="仿宋_GB2312" w:hAnsi="仿宋_GB2312" w:cs="仿宋_GB2312" w:eastAsia="仿宋_GB2312"/>
          <w:sz w:val="32"/>
          <w:szCs w:val="32"/>
          <w:spacing w:val="7"/>
          <w:w w:val="100"/>
        </w:rPr>
        <w:t>合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理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化</w:t>
      </w:r>
      <w:r>
        <w:rPr>
          <w:rFonts w:ascii="仿宋_GB2312" w:hAnsi="仿宋_GB2312" w:cs="仿宋_GB2312" w:eastAsia="仿宋_GB2312"/>
          <w:sz w:val="32"/>
          <w:szCs w:val="32"/>
          <w:spacing w:val="7"/>
          <w:w w:val="100"/>
        </w:rPr>
        <w:t>建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议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活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动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的</w:t>
      </w:r>
    </w:p>
    <w:p>
      <w:pPr>
        <w:spacing w:before="75" w:after="0" w:line="360" w:lineRule="auto"/>
        <w:ind w:left="108" w:right="15"/>
        <w:jc w:val="both"/>
        <w:rPr>
          <w:rFonts w:ascii="仿宋_GB2312" w:hAnsi="仿宋_GB2312" w:cs="仿宋_GB2312" w:eastAsia="仿宋_GB2312"/>
          <w:sz w:val="32"/>
          <w:szCs w:val="32"/>
        </w:rPr>
      </w:pPr>
      <w:rPr/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经验</w:t>
      </w:r>
      <w:r>
        <w:rPr>
          <w:rFonts w:ascii="仿宋_GB2312" w:hAnsi="仿宋_GB2312" w:cs="仿宋_GB2312" w:eastAsia="仿宋_GB2312"/>
          <w:sz w:val="32"/>
          <w:szCs w:val="32"/>
          <w:spacing w:val="-59"/>
          <w:w w:val="100"/>
        </w:rPr>
        <w:t>，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把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这项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活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动不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断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引向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深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入</w:t>
      </w:r>
      <w:r>
        <w:rPr>
          <w:rFonts w:ascii="仿宋_GB2312" w:hAnsi="仿宋_GB2312" w:cs="仿宋_GB2312" w:eastAsia="仿宋_GB2312"/>
          <w:sz w:val="32"/>
          <w:szCs w:val="32"/>
          <w:spacing w:val="-57"/>
          <w:w w:val="100"/>
        </w:rPr>
        <w:t>，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使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合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理化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建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议活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动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在国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民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经济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建设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中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发挥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更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大的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作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用。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初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步确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定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，於</w:t>
      </w:r>
      <w:r>
        <w:rPr>
          <w:rFonts w:ascii="仿宋_GB2312" w:hAnsi="仿宋_GB2312" w:cs="仿宋_GB2312" w:eastAsia="仿宋_GB2312"/>
          <w:sz w:val="32"/>
          <w:szCs w:val="32"/>
          <w:spacing w:val="-58"/>
          <w:w w:val="10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2014</w:t>
      </w:r>
      <w:r>
        <w:rPr>
          <w:rFonts w:ascii="仿宋_GB2312" w:hAnsi="仿宋_GB2312" w:cs="仿宋_GB2312" w:eastAsia="仿宋_GB2312"/>
          <w:sz w:val="32"/>
          <w:szCs w:val="32"/>
          <w:spacing w:val="-59"/>
          <w:w w:val="10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年底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召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开全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省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农林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水系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统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第二</w:t>
      </w:r>
      <w:r>
        <w:rPr>
          <w:rFonts w:ascii="仿宋_GB2312" w:hAnsi="仿宋_GB2312" w:cs="仿宋_GB2312" w:eastAsia="仿宋_GB2312"/>
          <w:sz w:val="32"/>
          <w:szCs w:val="32"/>
          <w:spacing w:val="-59"/>
          <w:w w:val="100"/>
        </w:rPr>
        <w:t>届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（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水利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系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统第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十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二届</w:t>
      </w:r>
      <w:r>
        <w:rPr>
          <w:rFonts w:ascii="仿宋_GB2312" w:hAnsi="仿宋_GB2312" w:cs="仿宋_GB2312" w:eastAsia="仿宋_GB2312"/>
          <w:sz w:val="32"/>
          <w:szCs w:val="32"/>
          <w:spacing w:val="-59"/>
          <w:w w:val="100"/>
        </w:rPr>
        <w:t>）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合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理化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建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议经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验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交流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和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成果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发布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会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。现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将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有关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事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宜通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知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如下：</w:t>
      </w:r>
    </w:p>
    <w:p>
      <w:pPr>
        <w:spacing w:before="75" w:after="0" w:line="240" w:lineRule="auto"/>
        <w:ind w:left="747" w:right="-20"/>
        <w:jc w:val="left"/>
        <w:rPr>
          <w:rFonts w:ascii="黑体" w:hAnsi="黑体" w:cs="黑体" w:eastAsia="黑体"/>
          <w:sz w:val="32"/>
          <w:szCs w:val="32"/>
        </w:rPr>
      </w:pPr>
      <w:rPr/>
      <w:r>
        <w:rPr>
          <w:rFonts w:ascii="黑体" w:hAnsi="黑体" w:cs="黑体" w:eastAsia="黑体"/>
          <w:sz w:val="32"/>
          <w:szCs w:val="32"/>
          <w:spacing w:val="-41"/>
          <w:w w:val="100"/>
        </w:rPr>
        <w:t>一</w:t>
      </w:r>
      <w:r>
        <w:rPr>
          <w:rFonts w:ascii="黑体" w:hAnsi="黑体" w:cs="黑体" w:eastAsia="黑体"/>
          <w:sz w:val="32"/>
          <w:szCs w:val="32"/>
          <w:spacing w:val="20"/>
          <w:w w:val="100"/>
        </w:rPr>
        <w:t>、</w:t>
      </w:r>
      <w:r>
        <w:rPr>
          <w:rFonts w:ascii="黑体" w:hAnsi="黑体" w:cs="黑体" w:eastAsia="黑体"/>
          <w:sz w:val="32"/>
          <w:szCs w:val="32"/>
          <w:spacing w:val="0"/>
          <w:w w:val="100"/>
        </w:rPr>
        <w:t>征集</w:t>
      </w:r>
      <w:r>
        <w:rPr>
          <w:rFonts w:ascii="黑体" w:hAnsi="黑体" w:cs="黑体" w:eastAsia="黑体"/>
          <w:sz w:val="32"/>
          <w:szCs w:val="32"/>
          <w:spacing w:val="-1"/>
          <w:w w:val="100"/>
        </w:rPr>
        <w:t>的</w:t>
      </w:r>
      <w:r>
        <w:rPr>
          <w:rFonts w:ascii="黑体" w:hAnsi="黑体" w:cs="黑体" w:eastAsia="黑体"/>
          <w:sz w:val="32"/>
          <w:szCs w:val="32"/>
          <w:spacing w:val="0"/>
          <w:w w:val="100"/>
        </w:rPr>
        <w:t>起止</w:t>
      </w:r>
      <w:r>
        <w:rPr>
          <w:rFonts w:ascii="黑体" w:hAnsi="黑体" w:cs="黑体" w:eastAsia="黑体"/>
          <w:sz w:val="32"/>
          <w:szCs w:val="32"/>
          <w:spacing w:val="-1"/>
          <w:w w:val="100"/>
        </w:rPr>
        <w:t>时</w:t>
      </w:r>
      <w:r>
        <w:rPr>
          <w:rFonts w:ascii="黑体" w:hAnsi="黑体" w:cs="黑体" w:eastAsia="黑体"/>
          <w:sz w:val="32"/>
          <w:szCs w:val="32"/>
          <w:spacing w:val="0"/>
          <w:w w:val="100"/>
        </w:rPr>
        <w:t>间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47" w:right="-20"/>
        <w:jc w:val="left"/>
        <w:rPr>
          <w:rFonts w:ascii="仿宋_GB2312" w:hAnsi="仿宋_GB2312" w:cs="仿宋_GB2312" w:eastAsia="仿宋_GB2312"/>
          <w:sz w:val="32"/>
          <w:szCs w:val="32"/>
        </w:rPr>
      </w:pPr>
      <w:rPr/>
      <w:r>
        <w:rPr>
          <w:rFonts w:ascii="仿宋_GB2312" w:hAnsi="仿宋_GB2312" w:cs="仿宋_GB2312" w:eastAsia="仿宋_GB2312"/>
          <w:sz w:val="32"/>
          <w:szCs w:val="32"/>
        </w:rPr>
        <w:t>本届</w:t>
      </w:r>
      <w:r>
        <w:rPr>
          <w:rFonts w:ascii="仿宋_GB2312" w:hAnsi="仿宋_GB2312" w:cs="仿宋_GB2312" w:eastAsia="仿宋_GB2312"/>
          <w:sz w:val="32"/>
          <w:szCs w:val="32"/>
          <w:spacing w:val="-1"/>
        </w:rPr>
        <w:t>合</w:t>
      </w:r>
      <w:r>
        <w:rPr>
          <w:rFonts w:ascii="仿宋_GB2312" w:hAnsi="仿宋_GB2312" w:cs="仿宋_GB2312" w:eastAsia="仿宋_GB2312"/>
          <w:sz w:val="32"/>
          <w:szCs w:val="32"/>
          <w:spacing w:val="0"/>
        </w:rPr>
        <w:t>理化</w:t>
      </w:r>
      <w:r>
        <w:rPr>
          <w:rFonts w:ascii="仿宋_GB2312" w:hAnsi="仿宋_GB2312" w:cs="仿宋_GB2312" w:eastAsia="仿宋_GB2312"/>
          <w:sz w:val="32"/>
          <w:szCs w:val="32"/>
          <w:spacing w:val="-1"/>
        </w:rPr>
        <w:t>建</w:t>
      </w:r>
      <w:r>
        <w:rPr>
          <w:rFonts w:ascii="仿宋_GB2312" w:hAnsi="仿宋_GB2312" w:cs="仿宋_GB2312" w:eastAsia="仿宋_GB2312"/>
          <w:sz w:val="32"/>
          <w:szCs w:val="32"/>
          <w:spacing w:val="0"/>
        </w:rPr>
        <w:t>议征</w:t>
      </w:r>
      <w:r>
        <w:rPr>
          <w:rFonts w:ascii="仿宋_GB2312" w:hAnsi="仿宋_GB2312" w:cs="仿宋_GB2312" w:eastAsia="仿宋_GB2312"/>
          <w:sz w:val="32"/>
          <w:szCs w:val="32"/>
          <w:spacing w:val="-1"/>
        </w:rPr>
        <w:t>集</w:t>
      </w:r>
      <w:r>
        <w:rPr>
          <w:rFonts w:ascii="仿宋_GB2312" w:hAnsi="仿宋_GB2312" w:cs="仿宋_GB2312" w:eastAsia="仿宋_GB2312"/>
          <w:sz w:val="32"/>
          <w:szCs w:val="32"/>
          <w:spacing w:val="0"/>
        </w:rPr>
        <w:t>的起</w:t>
      </w:r>
      <w:r>
        <w:rPr>
          <w:rFonts w:ascii="仿宋_GB2312" w:hAnsi="仿宋_GB2312" w:cs="仿宋_GB2312" w:eastAsia="仿宋_GB2312"/>
          <w:sz w:val="32"/>
          <w:szCs w:val="32"/>
          <w:spacing w:val="-1"/>
        </w:rPr>
        <w:t>止</w:t>
      </w:r>
      <w:r>
        <w:rPr>
          <w:rFonts w:ascii="仿宋_GB2312" w:hAnsi="仿宋_GB2312" w:cs="仿宋_GB2312" w:eastAsia="仿宋_GB2312"/>
          <w:sz w:val="32"/>
          <w:szCs w:val="32"/>
          <w:spacing w:val="0"/>
        </w:rPr>
        <w:t>时间</w:t>
      </w:r>
      <w:r>
        <w:rPr>
          <w:rFonts w:ascii="仿宋_GB2312" w:hAnsi="仿宋_GB2312" w:cs="仿宋_GB2312" w:eastAsia="仿宋_GB2312"/>
          <w:sz w:val="32"/>
          <w:szCs w:val="32"/>
          <w:spacing w:val="-1"/>
        </w:rPr>
        <w:t>为</w:t>
      </w:r>
      <w:r>
        <w:rPr>
          <w:rFonts w:ascii="仿宋_GB2312" w:hAnsi="仿宋_GB2312" w:cs="仿宋_GB2312" w:eastAsia="仿宋_GB2312"/>
          <w:sz w:val="32"/>
          <w:szCs w:val="32"/>
          <w:spacing w:val="0"/>
        </w:rPr>
        <w:t>：自</w:t>
      </w:r>
      <w:r>
        <w:rPr>
          <w:rFonts w:ascii="仿宋_GB2312" w:hAnsi="仿宋_GB2312" w:cs="仿宋_GB2312" w:eastAsia="仿宋_GB2312"/>
          <w:sz w:val="32"/>
          <w:szCs w:val="32"/>
          <w:spacing w:val="-69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</w:rPr>
        <w:t>2012</w:t>
      </w:r>
      <w:r>
        <w:rPr>
          <w:rFonts w:ascii="仿宋_GB2312" w:hAnsi="仿宋_GB2312" w:cs="仿宋_GB2312" w:eastAsia="仿宋_GB2312"/>
          <w:sz w:val="32"/>
          <w:szCs w:val="32"/>
          <w:spacing w:val="-7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</w:rPr>
        <w:t>年</w:t>
      </w:r>
      <w:r>
        <w:rPr>
          <w:rFonts w:ascii="仿宋_GB2312" w:hAnsi="仿宋_GB2312" w:cs="仿宋_GB2312" w:eastAsia="仿宋_GB2312"/>
          <w:sz w:val="32"/>
          <w:szCs w:val="32"/>
          <w:spacing w:val="-69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</w:rPr>
        <w:t>9</w:t>
      </w:r>
      <w:r>
        <w:rPr>
          <w:rFonts w:ascii="仿宋_GB2312" w:hAnsi="仿宋_GB2312" w:cs="仿宋_GB2312" w:eastAsia="仿宋_GB2312"/>
          <w:sz w:val="32"/>
          <w:szCs w:val="32"/>
          <w:spacing w:val="-7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月底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起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至</w:t>
      </w:r>
    </w:p>
    <w:p>
      <w:pPr>
        <w:jc w:val="left"/>
        <w:spacing w:after="0"/>
        <w:sectPr>
          <w:pgNumType w:start="1"/>
          <w:pgMar w:footer="1039" w:top="1580" w:bottom="1220" w:left="1480" w:right="1360"/>
          <w:footerReference w:type="default" r:id="rId5"/>
          <w:type w:val="continuous"/>
          <w:pgSz w:w="11900" w:h="169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80" w:lineRule="exact"/>
        <w:ind w:left="108" w:right="-20"/>
        <w:jc w:val="left"/>
        <w:rPr>
          <w:rFonts w:ascii="仿宋_GB2312" w:hAnsi="仿宋_GB2312" w:cs="仿宋_GB2312" w:eastAsia="仿宋_GB2312"/>
          <w:sz w:val="32"/>
          <w:szCs w:val="32"/>
        </w:rPr>
      </w:pPr>
      <w:rPr/>
      <w:r>
        <w:rPr>
          <w:rFonts w:ascii="仿宋_GB2312" w:hAnsi="仿宋_GB2312" w:cs="仿宋_GB2312" w:eastAsia="仿宋_GB2312"/>
          <w:sz w:val="32"/>
          <w:szCs w:val="32"/>
          <w:spacing w:val="0"/>
          <w:w w:val="100"/>
          <w:position w:val="-3"/>
        </w:rPr>
        <w:t>2014</w:t>
      </w:r>
      <w:r>
        <w:rPr>
          <w:rFonts w:ascii="仿宋_GB2312" w:hAnsi="仿宋_GB2312" w:cs="仿宋_GB2312" w:eastAsia="仿宋_GB2312"/>
          <w:sz w:val="32"/>
          <w:szCs w:val="32"/>
          <w:spacing w:val="-40"/>
          <w:w w:val="100"/>
          <w:position w:val="-3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  <w:position w:val="-3"/>
        </w:rPr>
        <w:t>年</w:t>
      </w:r>
      <w:r>
        <w:rPr>
          <w:rFonts w:ascii="仿宋_GB2312" w:hAnsi="仿宋_GB2312" w:cs="仿宋_GB2312" w:eastAsia="仿宋_GB2312"/>
          <w:sz w:val="32"/>
          <w:szCs w:val="32"/>
          <w:spacing w:val="-39"/>
          <w:w w:val="100"/>
          <w:position w:val="-3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  <w:position w:val="-3"/>
        </w:rPr>
        <w:t>9</w:t>
      </w:r>
      <w:r>
        <w:rPr>
          <w:rFonts w:ascii="仿宋_GB2312" w:hAnsi="仿宋_GB2312" w:cs="仿宋_GB2312" w:eastAsia="仿宋_GB2312"/>
          <w:sz w:val="32"/>
          <w:szCs w:val="32"/>
          <w:spacing w:val="-40"/>
          <w:w w:val="100"/>
          <w:position w:val="-3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  <w:position w:val="-3"/>
        </w:rPr>
        <w:t>月底止。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  <w:position w:val="-3"/>
        </w:rPr>
        <w:t>凡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  <w:position w:val="-3"/>
        </w:rPr>
        <w:t>在这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  <w:position w:val="-3"/>
        </w:rPr>
        <w:t>期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  <w:position w:val="-3"/>
        </w:rPr>
        <w:t>间已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  <w:position w:val="-3"/>
        </w:rPr>
        <w:t>实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  <w:position w:val="-3"/>
        </w:rPr>
        <w:t>施或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  <w:position w:val="-3"/>
        </w:rPr>
        <w:t>正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  <w:position w:val="-3"/>
        </w:rPr>
        <w:t>在实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  <w:position w:val="-3"/>
        </w:rPr>
        <w:t>施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  <w:position w:val="-3"/>
        </w:rPr>
        <w:t>的合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  <w:position w:val="-3"/>
        </w:rPr>
        <w:t>理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  <w:position w:val="-3"/>
        </w:rPr>
        <w:t>化建议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  <w:position w:val="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8" w:right="-20"/>
        <w:jc w:val="left"/>
        <w:rPr>
          <w:rFonts w:ascii="仿宋_GB2312" w:hAnsi="仿宋_GB2312" w:cs="仿宋_GB2312" w:eastAsia="仿宋_GB2312"/>
          <w:sz w:val="32"/>
          <w:szCs w:val="32"/>
        </w:rPr>
      </w:pPr>
      <w:rPr/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均可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征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集。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47" w:right="-20"/>
        <w:jc w:val="left"/>
        <w:rPr>
          <w:rFonts w:ascii="黑体" w:hAnsi="黑体" w:cs="黑体" w:eastAsia="黑体"/>
          <w:sz w:val="32"/>
          <w:szCs w:val="32"/>
        </w:rPr>
      </w:pPr>
      <w:rPr/>
      <w:r>
        <w:rPr>
          <w:rFonts w:ascii="黑体" w:hAnsi="黑体" w:cs="黑体" w:eastAsia="黑体"/>
          <w:sz w:val="32"/>
          <w:szCs w:val="32"/>
          <w:spacing w:val="-41"/>
          <w:w w:val="100"/>
        </w:rPr>
        <w:t>二</w:t>
      </w:r>
      <w:r>
        <w:rPr>
          <w:rFonts w:ascii="黑体" w:hAnsi="黑体" w:cs="黑体" w:eastAsia="黑体"/>
          <w:sz w:val="32"/>
          <w:szCs w:val="32"/>
          <w:spacing w:val="20"/>
          <w:w w:val="100"/>
        </w:rPr>
        <w:t>、</w:t>
      </w:r>
      <w:r>
        <w:rPr>
          <w:rFonts w:ascii="黑体" w:hAnsi="黑体" w:cs="黑体" w:eastAsia="黑体"/>
          <w:sz w:val="32"/>
          <w:szCs w:val="32"/>
          <w:spacing w:val="0"/>
          <w:w w:val="100"/>
        </w:rPr>
        <w:t>征集</w:t>
      </w:r>
      <w:r>
        <w:rPr>
          <w:rFonts w:ascii="黑体" w:hAnsi="黑体" w:cs="黑体" w:eastAsia="黑体"/>
          <w:sz w:val="32"/>
          <w:szCs w:val="32"/>
          <w:spacing w:val="-1"/>
          <w:w w:val="100"/>
        </w:rPr>
        <w:t>范</w:t>
      </w:r>
      <w:r>
        <w:rPr>
          <w:rFonts w:ascii="黑体" w:hAnsi="黑体" w:cs="黑体" w:eastAsia="黑体"/>
          <w:sz w:val="32"/>
          <w:szCs w:val="32"/>
          <w:spacing w:val="0"/>
          <w:w w:val="100"/>
        </w:rPr>
        <w:t>围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60" w:lineRule="auto"/>
        <w:ind w:left="108" w:right="13" w:firstLine="640"/>
        <w:jc w:val="both"/>
        <w:rPr>
          <w:rFonts w:ascii="仿宋_GB2312" w:hAnsi="仿宋_GB2312" w:cs="仿宋_GB2312" w:eastAsia="仿宋_GB2312"/>
          <w:sz w:val="32"/>
          <w:szCs w:val="32"/>
        </w:rPr>
      </w:pPr>
      <w:rPr/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本届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合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理化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建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议的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征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集范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围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包括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生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产技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术</w:t>
      </w:r>
      <w:r>
        <w:rPr>
          <w:rFonts w:ascii="仿宋_GB2312" w:hAnsi="仿宋_GB2312" w:cs="仿宋_GB2312" w:eastAsia="仿宋_GB2312"/>
          <w:sz w:val="32"/>
          <w:szCs w:val="32"/>
          <w:spacing w:val="-59"/>
          <w:w w:val="100"/>
        </w:rPr>
        <w:t>、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经营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管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理</w:t>
      </w:r>
      <w:r>
        <w:rPr>
          <w:rFonts w:ascii="仿宋_GB2312" w:hAnsi="仿宋_GB2312" w:cs="仿宋_GB2312" w:eastAsia="仿宋_GB2312"/>
          <w:sz w:val="32"/>
          <w:szCs w:val="32"/>
          <w:spacing w:val="-57"/>
          <w:w w:val="100"/>
        </w:rPr>
        <w:t>、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企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业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改革</w:t>
      </w:r>
      <w:r>
        <w:rPr>
          <w:rFonts w:ascii="仿宋_GB2312" w:hAnsi="仿宋_GB2312" w:cs="仿宋_GB2312" w:eastAsia="仿宋_GB2312"/>
          <w:sz w:val="32"/>
          <w:szCs w:val="32"/>
          <w:spacing w:val="-30"/>
          <w:w w:val="100"/>
        </w:rPr>
        <w:t>、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资产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运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营</w:t>
      </w:r>
      <w:r>
        <w:rPr>
          <w:rFonts w:ascii="仿宋_GB2312" w:hAnsi="仿宋_GB2312" w:cs="仿宋_GB2312" w:eastAsia="仿宋_GB2312"/>
          <w:sz w:val="32"/>
          <w:szCs w:val="32"/>
          <w:spacing w:val="-29"/>
          <w:w w:val="100"/>
        </w:rPr>
        <w:t>、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开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发新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产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品</w:t>
      </w:r>
      <w:r>
        <w:rPr>
          <w:rFonts w:ascii="仿宋_GB2312" w:hAnsi="仿宋_GB2312" w:cs="仿宋_GB2312" w:eastAsia="仿宋_GB2312"/>
          <w:sz w:val="32"/>
          <w:szCs w:val="32"/>
          <w:spacing w:val="-29"/>
          <w:w w:val="100"/>
        </w:rPr>
        <w:t>、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销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售及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售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后服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务</w:t>
      </w:r>
      <w:r>
        <w:rPr>
          <w:rFonts w:ascii="仿宋_GB2312" w:hAnsi="仿宋_GB2312" w:cs="仿宋_GB2312" w:eastAsia="仿宋_GB2312"/>
          <w:sz w:val="32"/>
          <w:szCs w:val="32"/>
          <w:spacing w:val="-29"/>
          <w:w w:val="100"/>
        </w:rPr>
        <w:t>、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精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神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文明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建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设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等各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个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领域</w:t>
      </w:r>
      <w:r>
        <w:rPr>
          <w:rFonts w:ascii="仿宋_GB2312" w:hAnsi="仿宋_GB2312" w:cs="仿宋_GB2312" w:eastAsia="仿宋_GB2312"/>
          <w:sz w:val="32"/>
          <w:szCs w:val="32"/>
          <w:spacing w:val="-59"/>
          <w:w w:val="100"/>
        </w:rPr>
        <w:t>。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征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集的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对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象包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括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生产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工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人到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各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级领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导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干部</w:t>
      </w:r>
      <w:r>
        <w:rPr>
          <w:rFonts w:ascii="仿宋_GB2312" w:hAnsi="仿宋_GB2312" w:cs="仿宋_GB2312" w:eastAsia="仿宋_GB2312"/>
          <w:sz w:val="32"/>
          <w:szCs w:val="32"/>
          <w:spacing w:val="-59"/>
          <w:w w:val="100"/>
        </w:rPr>
        <w:t>、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管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理人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员、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政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工及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离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退休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人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员。</w:t>
      </w:r>
    </w:p>
    <w:p>
      <w:pPr>
        <w:spacing w:before="77" w:after="0" w:line="240" w:lineRule="auto"/>
        <w:ind w:left="747" w:right="-20"/>
        <w:jc w:val="left"/>
        <w:rPr>
          <w:rFonts w:ascii="黑体" w:hAnsi="黑体" w:cs="黑体" w:eastAsia="黑体"/>
          <w:sz w:val="32"/>
          <w:szCs w:val="32"/>
        </w:rPr>
      </w:pPr>
      <w:rPr/>
      <w:r>
        <w:rPr>
          <w:rFonts w:ascii="黑体" w:hAnsi="黑体" w:cs="黑体" w:eastAsia="黑体"/>
          <w:sz w:val="32"/>
          <w:szCs w:val="32"/>
          <w:spacing w:val="-41"/>
          <w:w w:val="100"/>
        </w:rPr>
        <w:t>三</w:t>
      </w:r>
      <w:r>
        <w:rPr>
          <w:rFonts w:ascii="黑体" w:hAnsi="黑体" w:cs="黑体" w:eastAsia="黑体"/>
          <w:sz w:val="32"/>
          <w:szCs w:val="32"/>
          <w:spacing w:val="20"/>
          <w:w w:val="100"/>
        </w:rPr>
        <w:t>、</w:t>
      </w:r>
      <w:r>
        <w:rPr>
          <w:rFonts w:ascii="黑体" w:hAnsi="黑体" w:cs="黑体" w:eastAsia="黑体"/>
          <w:sz w:val="32"/>
          <w:szCs w:val="32"/>
          <w:spacing w:val="0"/>
          <w:w w:val="100"/>
        </w:rPr>
        <w:t>合理</w:t>
      </w:r>
      <w:r>
        <w:rPr>
          <w:rFonts w:ascii="黑体" w:hAnsi="黑体" w:cs="黑体" w:eastAsia="黑体"/>
          <w:sz w:val="32"/>
          <w:szCs w:val="32"/>
          <w:spacing w:val="-1"/>
          <w:w w:val="100"/>
        </w:rPr>
        <w:t>化</w:t>
      </w:r>
      <w:r>
        <w:rPr>
          <w:rFonts w:ascii="黑体" w:hAnsi="黑体" w:cs="黑体" w:eastAsia="黑体"/>
          <w:sz w:val="32"/>
          <w:szCs w:val="32"/>
          <w:spacing w:val="0"/>
          <w:w w:val="100"/>
        </w:rPr>
        <w:t>建议</w:t>
      </w:r>
      <w:r>
        <w:rPr>
          <w:rFonts w:ascii="黑体" w:hAnsi="黑体" w:cs="黑体" w:eastAsia="黑体"/>
          <w:sz w:val="32"/>
          <w:szCs w:val="32"/>
          <w:spacing w:val="-1"/>
          <w:w w:val="100"/>
        </w:rPr>
        <w:t>优</w:t>
      </w:r>
      <w:r>
        <w:rPr>
          <w:rFonts w:ascii="黑体" w:hAnsi="黑体" w:cs="黑体" w:eastAsia="黑体"/>
          <w:sz w:val="32"/>
          <w:szCs w:val="32"/>
          <w:spacing w:val="0"/>
          <w:w w:val="100"/>
        </w:rPr>
        <w:t>秀成</w:t>
      </w:r>
      <w:r>
        <w:rPr>
          <w:rFonts w:ascii="黑体" w:hAnsi="黑体" w:cs="黑体" w:eastAsia="黑体"/>
          <w:sz w:val="32"/>
          <w:szCs w:val="32"/>
          <w:spacing w:val="-1"/>
          <w:w w:val="100"/>
        </w:rPr>
        <w:t>果</w:t>
      </w:r>
      <w:r>
        <w:rPr>
          <w:rFonts w:ascii="黑体" w:hAnsi="黑体" w:cs="黑体" w:eastAsia="黑体"/>
          <w:sz w:val="32"/>
          <w:szCs w:val="32"/>
          <w:spacing w:val="0"/>
          <w:w w:val="100"/>
        </w:rPr>
        <w:t>申报</w:t>
      </w:r>
      <w:r>
        <w:rPr>
          <w:rFonts w:ascii="黑体" w:hAnsi="黑体" w:cs="黑体" w:eastAsia="黑体"/>
          <w:sz w:val="32"/>
          <w:szCs w:val="32"/>
          <w:spacing w:val="-1"/>
          <w:w w:val="100"/>
        </w:rPr>
        <w:t>条</w:t>
      </w:r>
      <w:r>
        <w:rPr>
          <w:rFonts w:ascii="黑体" w:hAnsi="黑体" w:cs="黑体" w:eastAsia="黑体"/>
          <w:sz w:val="32"/>
          <w:szCs w:val="32"/>
          <w:spacing w:val="0"/>
          <w:w w:val="100"/>
        </w:rPr>
        <w:t>件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47" w:right="-20"/>
        <w:jc w:val="left"/>
        <w:rPr>
          <w:rFonts w:ascii="仿宋_GB2312" w:hAnsi="仿宋_GB2312" w:cs="仿宋_GB2312" w:eastAsia="仿宋_GB2312"/>
          <w:sz w:val="32"/>
          <w:szCs w:val="32"/>
        </w:rPr>
      </w:pPr>
      <w:rPr/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１、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年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节约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或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创造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经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济价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值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五万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元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以上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的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；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60" w:lineRule="auto"/>
        <w:ind w:left="108" w:right="14" w:firstLine="640"/>
        <w:jc w:val="both"/>
        <w:rPr>
          <w:rFonts w:ascii="仿宋_GB2312" w:hAnsi="仿宋_GB2312" w:cs="仿宋_GB2312" w:eastAsia="仿宋_GB2312"/>
          <w:sz w:val="32"/>
          <w:szCs w:val="32"/>
        </w:rPr>
      </w:pPr>
      <w:rPr/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２</w:t>
      </w:r>
      <w:r>
        <w:rPr>
          <w:rFonts w:ascii="仿宋_GB2312" w:hAnsi="仿宋_GB2312" w:cs="仿宋_GB2312" w:eastAsia="仿宋_GB2312"/>
          <w:sz w:val="32"/>
          <w:szCs w:val="32"/>
          <w:spacing w:val="-38"/>
          <w:w w:val="100"/>
        </w:rPr>
        <w:t>、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创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造经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济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价值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难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以计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算</w:t>
      </w:r>
      <w:r>
        <w:rPr>
          <w:rFonts w:ascii="仿宋_GB2312" w:hAnsi="仿宋_GB2312" w:cs="仿宋_GB2312" w:eastAsia="仿宋_GB2312"/>
          <w:sz w:val="32"/>
          <w:szCs w:val="32"/>
          <w:spacing w:val="-38"/>
          <w:w w:val="100"/>
        </w:rPr>
        <w:t>，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但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在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经营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管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理</w:t>
      </w:r>
      <w:r>
        <w:rPr>
          <w:rFonts w:ascii="仿宋_GB2312" w:hAnsi="仿宋_GB2312" w:cs="仿宋_GB2312" w:eastAsia="仿宋_GB2312"/>
          <w:sz w:val="32"/>
          <w:szCs w:val="32"/>
          <w:spacing w:val="-38"/>
          <w:w w:val="100"/>
        </w:rPr>
        <w:t>、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技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术进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步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方面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能普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遍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推广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应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用</w:t>
      </w:r>
      <w:r>
        <w:rPr>
          <w:rFonts w:ascii="仿宋_GB2312" w:hAnsi="仿宋_GB2312" w:cs="仿宋_GB2312" w:eastAsia="仿宋_GB2312"/>
          <w:sz w:val="32"/>
          <w:szCs w:val="32"/>
          <w:spacing w:val="-57"/>
          <w:w w:val="100"/>
        </w:rPr>
        <w:t>，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具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有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显著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社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会效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益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的</w:t>
      </w:r>
      <w:r>
        <w:rPr>
          <w:rFonts w:ascii="仿宋_GB2312" w:hAnsi="仿宋_GB2312" w:cs="仿宋_GB2312" w:eastAsia="仿宋_GB2312"/>
          <w:sz w:val="32"/>
          <w:szCs w:val="32"/>
          <w:spacing w:val="-57"/>
          <w:w w:val="100"/>
        </w:rPr>
        <w:t>。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符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合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以上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条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件之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一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即可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申报。</w:t>
      </w:r>
    </w:p>
    <w:p>
      <w:pPr>
        <w:spacing w:before="75" w:after="0" w:line="240" w:lineRule="auto"/>
        <w:ind w:left="747" w:right="-20"/>
        <w:jc w:val="left"/>
        <w:rPr>
          <w:rFonts w:ascii="黑体" w:hAnsi="黑体" w:cs="黑体" w:eastAsia="黑体"/>
          <w:sz w:val="32"/>
          <w:szCs w:val="32"/>
        </w:rPr>
      </w:pPr>
      <w:rPr/>
      <w:r>
        <w:rPr>
          <w:rFonts w:ascii="黑体" w:hAnsi="黑体" w:cs="黑体" w:eastAsia="黑体"/>
          <w:sz w:val="32"/>
          <w:szCs w:val="32"/>
          <w:spacing w:val="-41"/>
          <w:w w:val="100"/>
        </w:rPr>
        <w:t>四</w:t>
      </w:r>
      <w:r>
        <w:rPr>
          <w:rFonts w:ascii="黑体" w:hAnsi="黑体" w:cs="黑体" w:eastAsia="黑体"/>
          <w:sz w:val="32"/>
          <w:szCs w:val="32"/>
          <w:spacing w:val="20"/>
          <w:w w:val="100"/>
        </w:rPr>
        <w:t>、</w:t>
      </w:r>
      <w:r>
        <w:rPr>
          <w:rFonts w:ascii="黑体" w:hAnsi="黑体" w:cs="黑体" w:eastAsia="黑体"/>
          <w:sz w:val="32"/>
          <w:szCs w:val="32"/>
          <w:spacing w:val="0"/>
          <w:w w:val="100"/>
        </w:rPr>
        <w:t>推荐</w:t>
      </w:r>
      <w:r>
        <w:rPr>
          <w:rFonts w:ascii="黑体" w:hAnsi="黑体" w:cs="黑体" w:eastAsia="黑体"/>
          <w:sz w:val="32"/>
          <w:szCs w:val="32"/>
          <w:spacing w:val="-1"/>
          <w:w w:val="100"/>
        </w:rPr>
        <w:t>方</w:t>
      </w:r>
      <w:r>
        <w:rPr>
          <w:rFonts w:ascii="黑体" w:hAnsi="黑体" w:cs="黑体" w:eastAsia="黑体"/>
          <w:sz w:val="32"/>
          <w:szCs w:val="32"/>
          <w:spacing w:val="0"/>
          <w:w w:val="100"/>
        </w:rPr>
        <w:t>法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60" w:lineRule="auto"/>
        <w:ind w:left="108" w:right="23" w:firstLine="640"/>
        <w:jc w:val="both"/>
        <w:rPr>
          <w:rFonts w:ascii="仿宋_GB2312" w:hAnsi="仿宋_GB2312" w:cs="仿宋_GB2312" w:eastAsia="仿宋_GB2312"/>
          <w:sz w:val="32"/>
          <w:szCs w:val="32"/>
        </w:rPr>
      </w:pPr>
      <w:rPr/>
      <w:r>
        <w:rPr>
          <w:rFonts w:ascii="仿宋_GB2312" w:hAnsi="仿宋_GB2312" w:cs="仿宋_GB2312" w:eastAsia="仿宋_GB2312"/>
          <w:sz w:val="32"/>
          <w:szCs w:val="32"/>
          <w:spacing w:val="2"/>
          <w:w w:val="100"/>
        </w:rPr>
        <w:t>1</w:t>
      </w:r>
      <w:r>
        <w:rPr>
          <w:rFonts w:ascii="仿宋_GB2312" w:hAnsi="仿宋_GB2312" w:cs="仿宋_GB2312" w:eastAsia="仿宋_GB2312"/>
          <w:sz w:val="32"/>
          <w:szCs w:val="32"/>
          <w:spacing w:val="1"/>
          <w:w w:val="100"/>
        </w:rPr>
        <w:t>、凡符合申报条件的合理化建议，由本单位填报“</w:t>
      </w:r>
      <w:r>
        <w:rPr>
          <w:rFonts w:ascii="仿宋_GB2312" w:hAnsi="仿宋_GB2312" w:cs="仿宋_GB2312" w:eastAsia="仿宋_GB2312"/>
          <w:sz w:val="32"/>
          <w:szCs w:val="32"/>
          <w:spacing w:val="2"/>
          <w:w w:val="100"/>
        </w:rPr>
        <w:t>合</w:t>
      </w:r>
      <w:r>
        <w:rPr>
          <w:rFonts w:ascii="仿宋_GB2312" w:hAnsi="仿宋_GB2312" w:cs="仿宋_GB2312" w:eastAsia="仿宋_GB2312"/>
          <w:sz w:val="32"/>
          <w:szCs w:val="32"/>
          <w:spacing w:val="2"/>
          <w:w w:val="100"/>
        </w:rPr>
        <w:t>理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化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1"/>
          <w:w w:val="100"/>
        </w:rPr>
        <w:t>建议优秀成果申报表”一式二份</w:t>
      </w:r>
      <w:r>
        <w:rPr>
          <w:rFonts w:ascii="仿宋_GB2312" w:hAnsi="仿宋_GB2312" w:cs="仿宋_GB2312" w:eastAsia="仿宋_GB2312"/>
          <w:sz w:val="32"/>
          <w:szCs w:val="32"/>
          <w:spacing w:val="-158"/>
          <w:w w:val="100"/>
        </w:rPr>
        <w:t>。</w:t>
      </w:r>
      <w:r>
        <w:rPr>
          <w:rFonts w:ascii="仿宋_GB2312" w:hAnsi="仿宋_GB2312" w:cs="仿宋_GB2312" w:eastAsia="仿宋_GB2312"/>
          <w:sz w:val="32"/>
          <w:szCs w:val="32"/>
          <w:spacing w:val="1"/>
          <w:w w:val="100"/>
        </w:rPr>
        <w:t>（注：每项合理化建议申报人</w:t>
      </w:r>
      <w:r>
        <w:rPr>
          <w:rFonts w:ascii="仿宋_GB2312" w:hAnsi="仿宋_GB2312" w:cs="仿宋_GB2312" w:eastAsia="仿宋_GB2312"/>
          <w:sz w:val="32"/>
          <w:szCs w:val="32"/>
          <w:spacing w:val="1"/>
          <w:w w:val="10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限三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名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主要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人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员）</w:t>
      </w:r>
    </w:p>
    <w:p>
      <w:pPr>
        <w:spacing w:before="77" w:after="0" w:line="360" w:lineRule="auto"/>
        <w:ind w:left="108" w:right="16" w:firstLine="640"/>
        <w:jc w:val="both"/>
        <w:rPr>
          <w:rFonts w:ascii="仿宋_GB2312" w:hAnsi="仿宋_GB2312" w:cs="仿宋_GB2312" w:eastAsia="仿宋_GB2312"/>
          <w:sz w:val="32"/>
          <w:szCs w:val="32"/>
        </w:rPr>
      </w:pPr>
      <w:rPr/>
      <w:r>
        <w:rPr>
          <w:rFonts w:ascii="仿宋_GB2312" w:hAnsi="仿宋_GB2312" w:cs="仿宋_GB2312" w:eastAsia="仿宋_GB2312"/>
          <w:sz w:val="32"/>
          <w:szCs w:val="32"/>
          <w:spacing w:val="2"/>
          <w:w w:val="100"/>
        </w:rPr>
        <w:t>2</w:t>
      </w:r>
      <w:r>
        <w:rPr>
          <w:rFonts w:ascii="仿宋_GB2312" w:hAnsi="仿宋_GB2312" w:cs="仿宋_GB2312" w:eastAsia="仿宋_GB2312"/>
          <w:sz w:val="32"/>
          <w:szCs w:val="32"/>
          <w:spacing w:val="1"/>
          <w:w w:val="100"/>
        </w:rPr>
        <w:t>、建议实施后可为单位或社会创造经济价值十万元</w:t>
      </w:r>
      <w:r>
        <w:rPr>
          <w:rFonts w:ascii="仿宋_GB2312" w:hAnsi="仿宋_GB2312" w:cs="仿宋_GB2312" w:eastAsia="仿宋_GB2312"/>
          <w:sz w:val="32"/>
          <w:szCs w:val="32"/>
          <w:spacing w:val="2"/>
          <w:w w:val="100"/>
        </w:rPr>
        <w:t>以</w:t>
      </w:r>
      <w:r>
        <w:rPr>
          <w:rFonts w:ascii="仿宋_GB2312" w:hAnsi="仿宋_GB2312" w:cs="仿宋_GB2312" w:eastAsia="仿宋_GB2312"/>
          <w:sz w:val="32"/>
          <w:szCs w:val="32"/>
          <w:spacing w:val="2"/>
          <w:w w:val="100"/>
        </w:rPr>
        <w:t>上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，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在省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内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同行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业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对社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会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技术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进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步有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普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遍推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广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意义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的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，要有</w:t>
      </w:r>
      <w:r>
        <w:rPr>
          <w:rFonts w:ascii="仿宋_GB2312" w:hAnsi="仿宋_GB2312" w:cs="仿宋_GB2312" w:eastAsia="仿宋_GB2312"/>
          <w:sz w:val="32"/>
          <w:szCs w:val="32"/>
          <w:spacing w:val="-58"/>
          <w:w w:val="10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-2"/>
          <w:w w:val="100"/>
        </w:rPr>
        <w:t>1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000</w:t>
      </w:r>
      <w:r>
        <w:rPr>
          <w:rFonts w:ascii="仿宋_GB2312" w:hAnsi="仿宋_GB2312" w:cs="仿宋_GB2312" w:eastAsia="仿宋_GB2312"/>
          <w:sz w:val="32"/>
          <w:szCs w:val="32"/>
          <w:spacing w:val="-59"/>
          <w:w w:val="10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一</w:t>
      </w:r>
    </w:p>
    <w:p>
      <w:pPr>
        <w:spacing w:before="76" w:after="0" w:line="240" w:lineRule="auto"/>
        <w:ind w:left="108" w:right="-20"/>
        <w:jc w:val="left"/>
        <w:rPr>
          <w:rFonts w:ascii="仿宋_GB2312" w:hAnsi="仿宋_GB2312" w:cs="仿宋_GB2312" w:eastAsia="仿宋_GB2312"/>
          <w:sz w:val="32"/>
          <w:szCs w:val="32"/>
        </w:rPr>
      </w:pPr>
      <w:rPr/>
      <w:r>
        <w:rPr>
          <w:rFonts w:ascii="仿宋_GB2312" w:hAnsi="仿宋_GB2312" w:cs="仿宋_GB2312" w:eastAsia="仿宋_GB2312"/>
          <w:sz w:val="32"/>
          <w:szCs w:val="32"/>
        </w:rPr>
        <w:t>3000</w:t>
      </w:r>
      <w:r>
        <w:rPr>
          <w:rFonts w:ascii="仿宋_GB2312" w:hAnsi="仿宋_GB2312" w:cs="仿宋_GB2312" w:eastAsia="仿宋_GB2312"/>
          <w:sz w:val="32"/>
          <w:szCs w:val="32"/>
          <w:spacing w:val="-8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字的介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绍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材料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及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图表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说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明。</w:t>
      </w:r>
    </w:p>
    <w:p>
      <w:pPr>
        <w:jc w:val="left"/>
        <w:spacing w:after="0"/>
        <w:sectPr>
          <w:pgMar w:header="0" w:footer="1039" w:top="1580" w:bottom="1220" w:left="1480" w:right="1360"/>
          <w:pgSz w:w="11900" w:h="169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80" w:lineRule="exact"/>
        <w:ind w:left="747" w:right="-20"/>
        <w:jc w:val="left"/>
        <w:rPr>
          <w:rFonts w:ascii="仿宋_GB2312" w:hAnsi="仿宋_GB2312" w:cs="仿宋_GB2312" w:eastAsia="仿宋_GB2312"/>
          <w:sz w:val="32"/>
          <w:szCs w:val="32"/>
        </w:rPr>
      </w:pPr>
      <w:rPr/>
      <w:r>
        <w:rPr>
          <w:rFonts w:ascii="仿宋_GB2312" w:hAnsi="仿宋_GB2312" w:cs="仿宋_GB2312" w:eastAsia="仿宋_GB2312"/>
          <w:sz w:val="32"/>
          <w:szCs w:val="32"/>
          <w:spacing w:val="0"/>
          <w:w w:val="100"/>
          <w:position w:val="-3"/>
        </w:rPr>
        <w:t>3</w:t>
      </w:r>
      <w:r>
        <w:rPr>
          <w:rFonts w:ascii="仿宋_GB2312" w:hAnsi="仿宋_GB2312" w:cs="仿宋_GB2312" w:eastAsia="仿宋_GB2312"/>
          <w:sz w:val="32"/>
          <w:szCs w:val="32"/>
          <w:spacing w:val="-188"/>
          <w:w w:val="100"/>
          <w:position w:val="-3"/>
        </w:rPr>
        <w:t>、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  <w:position w:val="-3"/>
        </w:rPr>
        <w:t>“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  <w:position w:val="-3"/>
        </w:rPr>
        <w:t>申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  <w:position w:val="-3"/>
        </w:rPr>
        <w:t>报表</w:t>
      </w:r>
      <w:r>
        <w:rPr>
          <w:rFonts w:ascii="仿宋_GB2312" w:hAnsi="仿宋_GB2312" w:cs="仿宋_GB2312" w:eastAsia="仿宋_GB2312"/>
          <w:sz w:val="32"/>
          <w:szCs w:val="32"/>
          <w:spacing w:val="-30"/>
          <w:w w:val="100"/>
          <w:position w:val="-3"/>
        </w:rPr>
        <w:t>”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  <w:position w:val="-3"/>
        </w:rPr>
        <w:t>要有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  <w:position w:val="-3"/>
        </w:rPr>
        <w:t>有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  <w:position w:val="-3"/>
        </w:rPr>
        <w:t>关部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  <w:position w:val="-3"/>
        </w:rPr>
        <w:t>门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  <w:position w:val="-3"/>
        </w:rPr>
        <w:t>的鉴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  <w:position w:val="-3"/>
        </w:rPr>
        <w:t>定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  <w:position w:val="-3"/>
        </w:rPr>
        <w:t>意见</w:t>
      </w:r>
      <w:r>
        <w:rPr>
          <w:rFonts w:ascii="仿宋_GB2312" w:hAnsi="仿宋_GB2312" w:cs="仿宋_GB2312" w:eastAsia="仿宋_GB2312"/>
          <w:sz w:val="32"/>
          <w:szCs w:val="32"/>
          <w:spacing w:val="-30"/>
          <w:w w:val="100"/>
          <w:position w:val="-3"/>
        </w:rPr>
        <w:t>。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  <w:position w:val="-3"/>
        </w:rPr>
        <w:t>项目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  <w:position w:val="-3"/>
        </w:rPr>
        <w:t>介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  <w:position w:val="-3"/>
        </w:rPr>
        <w:t>绍</w:t>
      </w:r>
      <w:r>
        <w:rPr>
          <w:rFonts w:ascii="仿宋_GB2312" w:hAnsi="仿宋_GB2312" w:cs="仿宋_GB2312" w:eastAsia="仿宋_GB2312"/>
          <w:sz w:val="32"/>
          <w:szCs w:val="32"/>
          <w:spacing w:val="-29"/>
          <w:w w:val="100"/>
          <w:position w:val="-3"/>
        </w:rPr>
        <w:t>，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  <w:position w:val="-3"/>
        </w:rPr>
        <w:t>要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  <w:position w:val="-3"/>
        </w:rPr>
        <w:t>求文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  <w:position w:val="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8" w:right="-20"/>
        <w:jc w:val="left"/>
        <w:rPr>
          <w:rFonts w:ascii="仿宋_GB2312" w:hAnsi="仿宋_GB2312" w:cs="仿宋_GB2312" w:eastAsia="仿宋_GB2312"/>
          <w:sz w:val="32"/>
          <w:szCs w:val="32"/>
        </w:rPr>
      </w:pPr>
      <w:rPr/>
      <w:r>
        <w:rPr>
          <w:rFonts w:ascii="仿宋_GB2312" w:hAnsi="仿宋_GB2312" w:cs="仿宋_GB2312" w:eastAsia="仿宋_GB2312"/>
          <w:sz w:val="32"/>
          <w:szCs w:val="32"/>
        </w:rPr>
        <w:t>字简</w:t>
      </w:r>
      <w:r>
        <w:rPr>
          <w:rFonts w:ascii="仿宋_GB2312" w:hAnsi="仿宋_GB2312" w:cs="仿宋_GB2312" w:eastAsia="仿宋_GB2312"/>
          <w:sz w:val="32"/>
          <w:szCs w:val="32"/>
          <w:spacing w:val="-1"/>
        </w:rPr>
        <w:t>练</w:t>
      </w:r>
      <w:r>
        <w:rPr>
          <w:rFonts w:ascii="仿宋_GB2312" w:hAnsi="仿宋_GB2312" w:cs="仿宋_GB2312" w:eastAsia="仿宋_GB2312"/>
          <w:sz w:val="32"/>
          <w:szCs w:val="32"/>
          <w:spacing w:val="0"/>
        </w:rPr>
        <w:t>、准</w:t>
      </w:r>
      <w:r>
        <w:rPr>
          <w:rFonts w:ascii="仿宋_GB2312" w:hAnsi="仿宋_GB2312" w:cs="仿宋_GB2312" w:eastAsia="仿宋_GB2312"/>
          <w:sz w:val="32"/>
          <w:szCs w:val="32"/>
          <w:spacing w:val="-1"/>
        </w:rPr>
        <w:t>确</w:t>
      </w:r>
      <w:r>
        <w:rPr>
          <w:rFonts w:ascii="仿宋_GB2312" w:hAnsi="仿宋_GB2312" w:cs="仿宋_GB2312" w:eastAsia="仿宋_GB2312"/>
          <w:sz w:val="32"/>
          <w:szCs w:val="32"/>
          <w:spacing w:val="0"/>
        </w:rPr>
        <w:t>，图</w:t>
      </w:r>
      <w:r>
        <w:rPr>
          <w:rFonts w:ascii="仿宋_GB2312" w:hAnsi="仿宋_GB2312" w:cs="仿宋_GB2312" w:eastAsia="仿宋_GB2312"/>
          <w:sz w:val="32"/>
          <w:szCs w:val="32"/>
          <w:spacing w:val="-1"/>
        </w:rPr>
        <w:t>表</w:t>
      </w:r>
      <w:r>
        <w:rPr>
          <w:rFonts w:ascii="仿宋_GB2312" w:hAnsi="仿宋_GB2312" w:cs="仿宋_GB2312" w:eastAsia="仿宋_GB2312"/>
          <w:sz w:val="32"/>
          <w:szCs w:val="32"/>
          <w:spacing w:val="0"/>
        </w:rPr>
        <w:t>清晰</w:t>
      </w:r>
      <w:r>
        <w:rPr>
          <w:rFonts w:ascii="仿宋_GB2312" w:hAnsi="仿宋_GB2312" w:cs="仿宋_GB2312" w:eastAsia="仿宋_GB2312"/>
          <w:sz w:val="32"/>
          <w:szCs w:val="32"/>
          <w:spacing w:val="-1"/>
        </w:rPr>
        <w:t>，</w:t>
      </w:r>
      <w:r>
        <w:rPr>
          <w:rFonts w:ascii="仿宋_GB2312" w:hAnsi="仿宋_GB2312" w:cs="仿宋_GB2312" w:eastAsia="仿宋_GB2312"/>
          <w:sz w:val="32"/>
          <w:szCs w:val="32"/>
          <w:spacing w:val="0"/>
        </w:rPr>
        <w:t>字迹</w:t>
      </w:r>
      <w:r>
        <w:rPr>
          <w:rFonts w:ascii="仿宋_GB2312" w:hAnsi="仿宋_GB2312" w:cs="仿宋_GB2312" w:eastAsia="仿宋_GB2312"/>
          <w:sz w:val="32"/>
          <w:szCs w:val="32"/>
          <w:spacing w:val="-1"/>
        </w:rPr>
        <w:t>工</w:t>
      </w:r>
      <w:r>
        <w:rPr>
          <w:rFonts w:ascii="仿宋_GB2312" w:hAnsi="仿宋_GB2312" w:cs="仿宋_GB2312" w:eastAsia="仿宋_GB2312"/>
          <w:sz w:val="32"/>
          <w:szCs w:val="32"/>
          <w:spacing w:val="0"/>
        </w:rPr>
        <w:t>整，</w:t>
      </w:r>
      <w:r>
        <w:rPr>
          <w:rFonts w:ascii="仿宋_GB2312" w:hAnsi="仿宋_GB2312" w:cs="仿宋_GB2312" w:eastAsia="仿宋_GB2312"/>
          <w:sz w:val="32"/>
          <w:szCs w:val="32"/>
          <w:spacing w:val="-1"/>
        </w:rPr>
        <w:t>以</w:t>
      </w:r>
      <w:r>
        <w:rPr>
          <w:rFonts w:ascii="仿宋_GB2312" w:hAnsi="仿宋_GB2312" w:cs="仿宋_GB2312" w:eastAsia="仿宋_GB2312"/>
          <w:sz w:val="32"/>
          <w:szCs w:val="32"/>
          <w:spacing w:val="0"/>
        </w:rPr>
        <w:t>上材</w:t>
      </w:r>
      <w:r>
        <w:rPr>
          <w:rFonts w:ascii="仿宋_GB2312" w:hAnsi="仿宋_GB2312" w:cs="仿宋_GB2312" w:eastAsia="仿宋_GB2312"/>
          <w:sz w:val="32"/>
          <w:szCs w:val="32"/>
          <w:spacing w:val="-1"/>
        </w:rPr>
        <w:t>料</w:t>
      </w:r>
      <w:r>
        <w:rPr>
          <w:rFonts w:ascii="仿宋_GB2312" w:hAnsi="仿宋_GB2312" w:cs="仿宋_GB2312" w:eastAsia="仿宋_GB2312"/>
          <w:sz w:val="32"/>
          <w:szCs w:val="32"/>
          <w:spacing w:val="0"/>
        </w:rPr>
        <w:t>于</w:t>
      </w:r>
      <w:r>
        <w:rPr>
          <w:rFonts w:ascii="仿宋_GB2312" w:hAnsi="仿宋_GB2312" w:cs="仿宋_GB2312" w:eastAsia="仿宋_GB2312"/>
          <w:sz w:val="32"/>
          <w:szCs w:val="32"/>
          <w:spacing w:val="-69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</w:rPr>
        <w:t>2014</w:t>
      </w:r>
      <w:r>
        <w:rPr>
          <w:rFonts w:ascii="仿宋_GB2312" w:hAnsi="仿宋_GB2312" w:cs="仿宋_GB2312" w:eastAsia="仿宋_GB2312"/>
          <w:sz w:val="32"/>
          <w:szCs w:val="32"/>
          <w:spacing w:val="-7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</w:rPr>
        <w:t>年</w:t>
      </w:r>
      <w:r>
        <w:rPr>
          <w:rFonts w:ascii="仿宋_GB2312" w:hAnsi="仿宋_GB2312" w:cs="仿宋_GB2312" w:eastAsia="仿宋_GB2312"/>
          <w:sz w:val="32"/>
          <w:szCs w:val="32"/>
          <w:spacing w:val="-69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</w:rPr>
        <w:t>9</w:t>
      </w:r>
      <w:r>
        <w:rPr>
          <w:rFonts w:ascii="仿宋_GB2312" w:hAnsi="仿宋_GB2312" w:cs="仿宋_GB2312" w:eastAsia="仿宋_GB2312"/>
          <w:sz w:val="32"/>
          <w:szCs w:val="32"/>
          <w:spacing w:val="-7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月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8" w:right="-20"/>
        <w:jc w:val="left"/>
        <w:rPr>
          <w:rFonts w:ascii="仿宋_GB2312" w:hAnsi="仿宋_GB2312" w:cs="仿宋_GB2312" w:eastAsia="仿宋_GB2312"/>
          <w:sz w:val="32"/>
          <w:szCs w:val="32"/>
        </w:rPr>
      </w:pPr>
      <w:rPr/>
      <w:r>
        <w:rPr>
          <w:rFonts w:ascii="仿宋_GB2312" w:hAnsi="仿宋_GB2312" w:cs="仿宋_GB2312" w:eastAsia="仿宋_GB2312"/>
          <w:sz w:val="32"/>
          <w:szCs w:val="32"/>
        </w:rPr>
        <w:t>30</w:t>
      </w:r>
      <w:r>
        <w:rPr>
          <w:rFonts w:ascii="仿宋_GB2312" w:hAnsi="仿宋_GB2312" w:cs="仿宋_GB2312" w:eastAsia="仿宋_GB2312"/>
          <w:sz w:val="32"/>
          <w:szCs w:val="32"/>
          <w:spacing w:val="-8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日前报省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农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林水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工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会，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过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期不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予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受理。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60" w:lineRule="auto"/>
        <w:ind w:left="747" w:right="141"/>
        <w:jc w:val="left"/>
        <w:rPr>
          <w:rFonts w:ascii="仿宋_GB2312" w:hAnsi="仿宋_GB2312" w:cs="仿宋_GB2312" w:eastAsia="仿宋_GB2312"/>
          <w:sz w:val="32"/>
          <w:szCs w:val="32"/>
        </w:rPr>
      </w:pPr>
      <w:rPr/>
      <w:r>
        <w:rPr>
          <w:rFonts w:ascii="黑体" w:hAnsi="黑体" w:cs="黑体" w:eastAsia="黑体"/>
          <w:sz w:val="32"/>
          <w:szCs w:val="32"/>
          <w:spacing w:val="-41"/>
          <w:w w:val="100"/>
        </w:rPr>
        <w:t>五</w:t>
      </w:r>
      <w:r>
        <w:rPr>
          <w:rFonts w:ascii="黑体" w:hAnsi="黑体" w:cs="黑体" w:eastAsia="黑体"/>
          <w:sz w:val="32"/>
          <w:szCs w:val="32"/>
          <w:spacing w:val="20"/>
          <w:w w:val="100"/>
        </w:rPr>
        <w:t>、</w:t>
      </w:r>
      <w:r>
        <w:rPr>
          <w:rFonts w:ascii="黑体" w:hAnsi="黑体" w:cs="黑体" w:eastAsia="黑体"/>
          <w:sz w:val="32"/>
          <w:szCs w:val="32"/>
          <w:spacing w:val="0"/>
          <w:w w:val="100"/>
        </w:rPr>
        <w:t>要严</w:t>
      </w:r>
      <w:r>
        <w:rPr>
          <w:rFonts w:ascii="黑体" w:hAnsi="黑体" w:cs="黑体" w:eastAsia="黑体"/>
          <w:sz w:val="32"/>
          <w:szCs w:val="32"/>
          <w:spacing w:val="-1"/>
          <w:w w:val="100"/>
        </w:rPr>
        <w:t>格</w:t>
      </w:r>
      <w:r>
        <w:rPr>
          <w:rFonts w:ascii="黑体" w:hAnsi="黑体" w:cs="黑体" w:eastAsia="黑体"/>
          <w:sz w:val="32"/>
          <w:szCs w:val="32"/>
          <w:spacing w:val="0"/>
          <w:w w:val="100"/>
        </w:rPr>
        <w:t>申报</w:t>
      </w:r>
      <w:r>
        <w:rPr>
          <w:rFonts w:ascii="黑体" w:hAnsi="黑体" w:cs="黑体" w:eastAsia="黑体"/>
          <w:sz w:val="32"/>
          <w:szCs w:val="32"/>
          <w:spacing w:val="-1"/>
          <w:w w:val="100"/>
        </w:rPr>
        <w:t>、</w:t>
      </w:r>
      <w:r>
        <w:rPr>
          <w:rFonts w:ascii="黑体" w:hAnsi="黑体" w:cs="黑体" w:eastAsia="黑体"/>
          <w:sz w:val="32"/>
          <w:szCs w:val="32"/>
          <w:spacing w:val="0"/>
          <w:w w:val="100"/>
        </w:rPr>
        <w:t>审定</w:t>
      </w:r>
      <w:r>
        <w:rPr>
          <w:rFonts w:ascii="黑体" w:hAnsi="黑体" w:cs="黑体" w:eastAsia="黑体"/>
          <w:sz w:val="32"/>
          <w:szCs w:val="32"/>
          <w:spacing w:val="-1"/>
          <w:w w:val="100"/>
        </w:rPr>
        <w:t>程</w:t>
      </w:r>
      <w:r>
        <w:rPr>
          <w:rFonts w:ascii="黑体" w:hAnsi="黑体" w:cs="黑体" w:eastAsia="黑体"/>
          <w:sz w:val="32"/>
          <w:szCs w:val="32"/>
          <w:spacing w:val="0"/>
          <w:w w:val="100"/>
        </w:rPr>
        <w:t>序，</w:t>
      </w:r>
      <w:r>
        <w:rPr>
          <w:rFonts w:ascii="黑体" w:hAnsi="黑体" w:cs="黑体" w:eastAsia="黑体"/>
          <w:sz w:val="32"/>
          <w:szCs w:val="32"/>
          <w:spacing w:val="-1"/>
          <w:w w:val="100"/>
        </w:rPr>
        <w:t>注</w:t>
      </w:r>
      <w:r>
        <w:rPr>
          <w:rFonts w:ascii="黑体" w:hAnsi="黑体" w:cs="黑体" w:eastAsia="黑体"/>
          <w:sz w:val="32"/>
          <w:szCs w:val="32"/>
          <w:spacing w:val="0"/>
          <w:w w:val="100"/>
        </w:rPr>
        <w:t>重建</w:t>
      </w:r>
      <w:r>
        <w:rPr>
          <w:rFonts w:ascii="黑体" w:hAnsi="黑体" w:cs="黑体" w:eastAsia="黑体"/>
          <w:sz w:val="32"/>
          <w:szCs w:val="32"/>
          <w:spacing w:val="-1"/>
          <w:w w:val="100"/>
        </w:rPr>
        <w:t>议</w:t>
      </w:r>
      <w:r>
        <w:rPr>
          <w:rFonts w:ascii="黑体" w:hAnsi="黑体" w:cs="黑体" w:eastAsia="黑体"/>
          <w:sz w:val="32"/>
          <w:szCs w:val="32"/>
          <w:spacing w:val="0"/>
          <w:w w:val="100"/>
        </w:rPr>
        <w:t>质量</w:t>
      </w:r>
      <w:r>
        <w:rPr>
          <w:rFonts w:ascii="黑体" w:hAnsi="黑体" w:cs="黑体" w:eastAsia="黑体"/>
          <w:sz w:val="32"/>
          <w:szCs w:val="32"/>
          <w:spacing w:val="0"/>
          <w:w w:val="100"/>
        </w:rPr>
        <w:t> </w:t>
      </w:r>
      <w:r>
        <w:rPr>
          <w:rFonts w:ascii="黑体" w:hAnsi="黑体" w:cs="黑体" w:eastAsia="黑体"/>
          <w:sz w:val="32"/>
          <w:szCs w:val="32"/>
          <w:spacing w:val="-41"/>
          <w:w w:val="100"/>
        </w:rPr>
        <w:t>六</w:t>
      </w:r>
      <w:r>
        <w:rPr>
          <w:rFonts w:ascii="黑体" w:hAnsi="黑体" w:cs="黑体" w:eastAsia="黑体"/>
          <w:sz w:val="32"/>
          <w:szCs w:val="32"/>
          <w:spacing w:val="20"/>
          <w:w w:val="100"/>
        </w:rPr>
        <w:t>、</w:t>
      </w:r>
      <w:r>
        <w:rPr>
          <w:rFonts w:ascii="黑体" w:hAnsi="黑体" w:cs="黑体" w:eastAsia="黑体"/>
          <w:sz w:val="32"/>
          <w:szCs w:val="32"/>
          <w:spacing w:val="0"/>
          <w:w w:val="100"/>
        </w:rPr>
        <w:t>关于</w:t>
      </w:r>
      <w:r>
        <w:rPr>
          <w:rFonts w:ascii="黑体" w:hAnsi="黑体" w:cs="黑体" w:eastAsia="黑体"/>
          <w:sz w:val="32"/>
          <w:szCs w:val="32"/>
          <w:spacing w:val="-1"/>
          <w:w w:val="100"/>
        </w:rPr>
        <w:t>优</w:t>
      </w:r>
      <w:r>
        <w:rPr>
          <w:rFonts w:ascii="黑体" w:hAnsi="黑体" w:cs="黑体" w:eastAsia="黑体"/>
          <w:sz w:val="32"/>
          <w:szCs w:val="32"/>
          <w:spacing w:val="0"/>
          <w:w w:val="100"/>
        </w:rPr>
        <w:t>秀合</w:t>
      </w:r>
      <w:r>
        <w:rPr>
          <w:rFonts w:ascii="黑体" w:hAnsi="黑体" w:cs="黑体" w:eastAsia="黑体"/>
          <w:sz w:val="32"/>
          <w:szCs w:val="32"/>
          <w:spacing w:val="-1"/>
          <w:w w:val="100"/>
        </w:rPr>
        <w:t>理</w:t>
      </w:r>
      <w:r>
        <w:rPr>
          <w:rFonts w:ascii="黑体" w:hAnsi="黑体" w:cs="黑体" w:eastAsia="黑体"/>
          <w:sz w:val="32"/>
          <w:szCs w:val="32"/>
          <w:spacing w:val="0"/>
          <w:w w:val="100"/>
        </w:rPr>
        <w:t>化建</w:t>
      </w:r>
      <w:r>
        <w:rPr>
          <w:rFonts w:ascii="黑体" w:hAnsi="黑体" w:cs="黑体" w:eastAsia="黑体"/>
          <w:sz w:val="32"/>
          <w:szCs w:val="32"/>
          <w:spacing w:val="-1"/>
          <w:w w:val="100"/>
        </w:rPr>
        <w:t>议</w:t>
      </w:r>
      <w:r>
        <w:rPr>
          <w:rFonts w:ascii="黑体" w:hAnsi="黑体" w:cs="黑体" w:eastAsia="黑体"/>
          <w:sz w:val="32"/>
          <w:szCs w:val="32"/>
          <w:spacing w:val="0"/>
          <w:w w:val="100"/>
        </w:rPr>
        <w:t>成果</w:t>
      </w:r>
      <w:r>
        <w:rPr>
          <w:rFonts w:ascii="黑体" w:hAnsi="黑体" w:cs="黑体" w:eastAsia="黑体"/>
          <w:sz w:val="32"/>
          <w:szCs w:val="32"/>
          <w:spacing w:val="-1"/>
          <w:w w:val="100"/>
        </w:rPr>
        <w:t>的</w:t>
      </w:r>
      <w:r>
        <w:rPr>
          <w:rFonts w:ascii="黑体" w:hAnsi="黑体" w:cs="黑体" w:eastAsia="黑体"/>
          <w:sz w:val="32"/>
          <w:szCs w:val="32"/>
          <w:spacing w:val="0"/>
          <w:w w:val="100"/>
        </w:rPr>
        <w:t>审批</w:t>
      </w:r>
      <w:r>
        <w:rPr>
          <w:rFonts w:ascii="黑体" w:hAnsi="黑体" w:cs="黑体" w:eastAsia="黑体"/>
          <w:sz w:val="32"/>
          <w:szCs w:val="32"/>
          <w:spacing w:val="-1"/>
          <w:w w:val="100"/>
        </w:rPr>
        <w:t>认</w:t>
      </w:r>
      <w:r>
        <w:rPr>
          <w:rFonts w:ascii="黑体" w:hAnsi="黑体" w:cs="黑体" w:eastAsia="黑体"/>
          <w:sz w:val="32"/>
          <w:szCs w:val="32"/>
          <w:spacing w:val="0"/>
          <w:w w:val="100"/>
        </w:rPr>
        <w:t>定：</w:t>
      </w:r>
      <w:r>
        <w:rPr>
          <w:rFonts w:ascii="黑体" w:hAnsi="黑体" w:cs="黑体" w:eastAsia="黑体"/>
          <w:sz w:val="32"/>
          <w:szCs w:val="32"/>
          <w:spacing w:val="0"/>
          <w:w w:val="10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优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秀</w:t>
      </w:r>
      <w:r>
        <w:rPr>
          <w:rFonts w:ascii="仿宋_GB2312" w:hAnsi="仿宋_GB2312" w:cs="仿宋_GB2312" w:eastAsia="仿宋_GB2312"/>
          <w:sz w:val="32"/>
          <w:szCs w:val="32"/>
          <w:spacing w:val="7"/>
          <w:w w:val="100"/>
        </w:rPr>
        <w:t>合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理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化</w:t>
      </w:r>
      <w:r>
        <w:rPr>
          <w:rFonts w:ascii="仿宋_GB2312" w:hAnsi="仿宋_GB2312" w:cs="仿宋_GB2312" w:eastAsia="仿宋_GB2312"/>
          <w:sz w:val="32"/>
          <w:szCs w:val="32"/>
          <w:spacing w:val="7"/>
          <w:w w:val="100"/>
        </w:rPr>
        <w:t>建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议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成</w:t>
      </w:r>
      <w:r>
        <w:rPr>
          <w:rFonts w:ascii="仿宋_GB2312" w:hAnsi="仿宋_GB2312" w:cs="仿宋_GB2312" w:eastAsia="仿宋_GB2312"/>
          <w:sz w:val="32"/>
          <w:szCs w:val="32"/>
          <w:spacing w:val="7"/>
          <w:w w:val="100"/>
        </w:rPr>
        <w:t>果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由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省</w:t>
      </w:r>
      <w:r>
        <w:rPr>
          <w:rFonts w:ascii="仿宋_GB2312" w:hAnsi="仿宋_GB2312" w:cs="仿宋_GB2312" w:eastAsia="仿宋_GB2312"/>
          <w:sz w:val="32"/>
          <w:szCs w:val="32"/>
          <w:spacing w:val="7"/>
          <w:w w:val="100"/>
        </w:rPr>
        <w:t>水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利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厅</w:t>
      </w:r>
      <w:r>
        <w:rPr>
          <w:rFonts w:ascii="仿宋_GB2312" w:hAnsi="仿宋_GB2312" w:cs="仿宋_GB2312" w:eastAsia="仿宋_GB2312"/>
          <w:sz w:val="32"/>
          <w:szCs w:val="32"/>
          <w:spacing w:val="7"/>
          <w:w w:val="100"/>
        </w:rPr>
        <w:t>合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理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化</w:t>
      </w:r>
      <w:r>
        <w:rPr>
          <w:rFonts w:ascii="仿宋_GB2312" w:hAnsi="仿宋_GB2312" w:cs="仿宋_GB2312" w:eastAsia="仿宋_GB2312"/>
          <w:sz w:val="32"/>
          <w:szCs w:val="32"/>
          <w:spacing w:val="7"/>
          <w:w w:val="100"/>
        </w:rPr>
        <w:t>建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议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和</w:t>
      </w:r>
      <w:r>
        <w:rPr>
          <w:rFonts w:ascii="仿宋_GB2312" w:hAnsi="仿宋_GB2312" w:cs="仿宋_GB2312" w:eastAsia="仿宋_GB2312"/>
          <w:sz w:val="32"/>
          <w:szCs w:val="32"/>
          <w:spacing w:val="7"/>
          <w:w w:val="100"/>
        </w:rPr>
        <w:t>技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术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改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进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评</w:t>
      </w:r>
    </w:p>
    <w:p>
      <w:pPr>
        <w:spacing w:before="75" w:after="0" w:line="360" w:lineRule="auto"/>
        <w:ind w:left="108" w:right="134"/>
        <w:jc w:val="both"/>
        <w:rPr>
          <w:rFonts w:ascii="仿宋_GB2312" w:hAnsi="仿宋_GB2312" w:cs="仿宋_GB2312" w:eastAsia="仿宋_GB2312"/>
          <w:sz w:val="32"/>
          <w:szCs w:val="32"/>
        </w:rPr>
      </w:pPr>
      <w:rPr/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审委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员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会及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农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业</w:t>
      </w:r>
      <w:r>
        <w:rPr>
          <w:rFonts w:ascii="仿宋_GB2312" w:hAnsi="仿宋_GB2312" w:cs="仿宋_GB2312" w:eastAsia="仿宋_GB2312"/>
          <w:sz w:val="32"/>
          <w:szCs w:val="32"/>
          <w:spacing w:val="-38"/>
          <w:w w:val="100"/>
        </w:rPr>
        <w:t>、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林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业有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关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专家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认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定</w:t>
      </w:r>
      <w:r>
        <w:rPr>
          <w:rFonts w:ascii="仿宋_GB2312" w:hAnsi="仿宋_GB2312" w:cs="仿宋_GB2312" w:eastAsia="仿宋_GB2312"/>
          <w:sz w:val="32"/>
          <w:szCs w:val="32"/>
          <w:spacing w:val="-38"/>
          <w:w w:val="100"/>
        </w:rPr>
        <w:t>。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评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审前</w:t>
      </w:r>
      <w:r>
        <w:rPr>
          <w:rFonts w:ascii="仿宋_GB2312" w:hAnsi="仿宋_GB2312" w:cs="仿宋_GB2312" w:eastAsia="仿宋_GB2312"/>
          <w:sz w:val="32"/>
          <w:szCs w:val="32"/>
          <w:spacing w:val="-39"/>
          <w:w w:val="100"/>
        </w:rPr>
        <w:t>，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省农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林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水工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会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对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申报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成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果进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行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登记</w:t>
      </w:r>
      <w:r>
        <w:rPr>
          <w:rFonts w:ascii="仿宋_GB2312" w:hAnsi="仿宋_GB2312" w:cs="仿宋_GB2312" w:eastAsia="仿宋_GB2312"/>
          <w:sz w:val="32"/>
          <w:szCs w:val="32"/>
          <w:spacing w:val="-39"/>
          <w:w w:val="100"/>
        </w:rPr>
        <w:t>，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分类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转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送各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评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委</w:t>
      </w:r>
      <w:r>
        <w:rPr>
          <w:rFonts w:ascii="仿宋_GB2312" w:hAnsi="仿宋_GB2312" w:cs="仿宋_GB2312" w:eastAsia="仿宋_GB2312"/>
          <w:sz w:val="32"/>
          <w:szCs w:val="32"/>
          <w:spacing w:val="-38"/>
          <w:w w:val="100"/>
        </w:rPr>
        <w:t>、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专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业单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位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确认</w:t>
      </w:r>
      <w:r>
        <w:rPr>
          <w:rFonts w:ascii="仿宋_GB2312" w:hAnsi="仿宋_GB2312" w:cs="仿宋_GB2312" w:eastAsia="仿宋_GB2312"/>
          <w:sz w:val="32"/>
          <w:szCs w:val="32"/>
          <w:spacing w:val="-39"/>
          <w:w w:val="100"/>
        </w:rPr>
        <w:t>，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然后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召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开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评审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委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员会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审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批认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定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。</w:t>
      </w:r>
    </w:p>
    <w:p>
      <w:pPr>
        <w:spacing w:before="75" w:after="0" w:line="240" w:lineRule="auto"/>
        <w:ind w:left="747" w:right="-20"/>
        <w:jc w:val="left"/>
        <w:rPr>
          <w:rFonts w:ascii="黑体" w:hAnsi="黑体" w:cs="黑体" w:eastAsia="黑体"/>
          <w:sz w:val="32"/>
          <w:szCs w:val="32"/>
        </w:rPr>
      </w:pPr>
      <w:rPr/>
      <w:r>
        <w:rPr>
          <w:rFonts w:ascii="黑体" w:hAnsi="黑体" w:cs="黑体" w:eastAsia="黑体"/>
          <w:sz w:val="32"/>
          <w:szCs w:val="32"/>
          <w:spacing w:val="-41"/>
          <w:w w:val="100"/>
        </w:rPr>
        <w:t>七</w:t>
      </w:r>
      <w:r>
        <w:rPr>
          <w:rFonts w:ascii="黑体" w:hAnsi="黑体" w:cs="黑体" w:eastAsia="黑体"/>
          <w:sz w:val="32"/>
          <w:szCs w:val="32"/>
          <w:spacing w:val="20"/>
          <w:w w:val="100"/>
        </w:rPr>
        <w:t>、</w:t>
      </w:r>
      <w:r>
        <w:rPr>
          <w:rFonts w:ascii="黑体" w:hAnsi="黑体" w:cs="黑体" w:eastAsia="黑体"/>
          <w:sz w:val="32"/>
          <w:szCs w:val="32"/>
          <w:spacing w:val="0"/>
          <w:w w:val="100"/>
        </w:rPr>
        <w:t>奖励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47" w:right="-20"/>
        <w:jc w:val="left"/>
        <w:rPr>
          <w:rFonts w:ascii="仿宋_GB2312" w:hAnsi="仿宋_GB2312" w:cs="仿宋_GB2312" w:eastAsia="仿宋_GB2312"/>
          <w:sz w:val="32"/>
          <w:szCs w:val="32"/>
        </w:rPr>
      </w:pPr>
      <w:rPr/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参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照</w:t>
      </w:r>
      <w:r>
        <w:rPr>
          <w:rFonts w:ascii="仿宋_GB2312" w:hAnsi="仿宋_GB2312" w:cs="仿宋_GB2312" w:eastAsia="仿宋_GB2312"/>
          <w:sz w:val="32"/>
          <w:szCs w:val="32"/>
          <w:spacing w:val="7"/>
          <w:w w:val="100"/>
        </w:rPr>
        <w:t>省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合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理</w:t>
      </w:r>
      <w:r>
        <w:rPr>
          <w:rFonts w:ascii="仿宋_GB2312" w:hAnsi="仿宋_GB2312" w:cs="仿宋_GB2312" w:eastAsia="仿宋_GB2312"/>
          <w:sz w:val="32"/>
          <w:szCs w:val="32"/>
          <w:spacing w:val="7"/>
          <w:w w:val="100"/>
        </w:rPr>
        <w:t>化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建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议</w:t>
      </w:r>
      <w:r>
        <w:rPr>
          <w:rFonts w:ascii="仿宋_GB2312" w:hAnsi="仿宋_GB2312" w:cs="仿宋_GB2312" w:eastAsia="仿宋_GB2312"/>
          <w:sz w:val="32"/>
          <w:szCs w:val="32"/>
          <w:spacing w:val="7"/>
          <w:w w:val="100"/>
        </w:rPr>
        <w:t>和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技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术</w:t>
      </w:r>
      <w:r>
        <w:rPr>
          <w:rFonts w:ascii="仿宋_GB2312" w:hAnsi="仿宋_GB2312" w:cs="仿宋_GB2312" w:eastAsia="仿宋_GB2312"/>
          <w:sz w:val="32"/>
          <w:szCs w:val="32"/>
          <w:spacing w:val="7"/>
          <w:w w:val="100"/>
        </w:rPr>
        <w:t>改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进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活</w:t>
      </w:r>
      <w:r>
        <w:rPr>
          <w:rFonts w:ascii="仿宋_GB2312" w:hAnsi="仿宋_GB2312" w:cs="仿宋_GB2312" w:eastAsia="仿宋_GB2312"/>
          <w:sz w:val="32"/>
          <w:szCs w:val="32"/>
          <w:spacing w:val="7"/>
          <w:w w:val="100"/>
        </w:rPr>
        <w:t>动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领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导</w:t>
      </w:r>
      <w:r>
        <w:rPr>
          <w:rFonts w:ascii="仿宋_GB2312" w:hAnsi="仿宋_GB2312" w:cs="仿宋_GB2312" w:eastAsia="仿宋_GB2312"/>
          <w:sz w:val="32"/>
          <w:szCs w:val="32"/>
          <w:spacing w:val="7"/>
          <w:w w:val="100"/>
        </w:rPr>
        <w:t>小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组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办</w:t>
      </w:r>
      <w:r>
        <w:rPr>
          <w:rFonts w:ascii="仿宋_GB2312" w:hAnsi="仿宋_GB2312" w:cs="仿宋_GB2312" w:eastAsia="仿宋_GB2312"/>
          <w:sz w:val="32"/>
          <w:szCs w:val="32"/>
          <w:spacing w:val="7"/>
          <w:w w:val="100"/>
        </w:rPr>
        <w:t>公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室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下</w:t>
      </w:r>
      <w:r>
        <w:rPr>
          <w:rFonts w:ascii="仿宋_GB2312" w:hAnsi="仿宋_GB2312" w:cs="仿宋_GB2312" w:eastAsia="仿宋_GB2312"/>
          <w:sz w:val="32"/>
          <w:szCs w:val="32"/>
          <w:spacing w:val="8"/>
          <w:w w:val="100"/>
        </w:rPr>
        <w:t>发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的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60" w:lineRule="auto"/>
        <w:ind w:left="108" w:right="18"/>
        <w:jc w:val="left"/>
        <w:rPr>
          <w:rFonts w:ascii="仿宋_GB2312" w:hAnsi="仿宋_GB2312" w:cs="仿宋_GB2312" w:eastAsia="仿宋_GB2312"/>
          <w:sz w:val="32"/>
          <w:szCs w:val="32"/>
        </w:rPr>
      </w:pPr>
      <w:rPr/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《山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东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省合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理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化建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议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和技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术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改进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活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动管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理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办法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（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征求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意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见稿</w:t>
      </w:r>
      <w:r>
        <w:rPr>
          <w:rFonts w:ascii="仿宋_GB2312" w:hAnsi="仿宋_GB2312" w:cs="仿宋_GB2312" w:eastAsia="仿宋_GB2312"/>
          <w:sz w:val="32"/>
          <w:szCs w:val="32"/>
          <w:spacing w:val="-161"/>
          <w:w w:val="100"/>
        </w:rPr>
        <w:t>）</w:t>
      </w:r>
      <w:r>
        <w:rPr>
          <w:rFonts w:ascii="仿宋_GB2312" w:hAnsi="仿宋_GB2312" w:cs="仿宋_GB2312" w:eastAsia="仿宋_GB2312"/>
          <w:sz w:val="32"/>
          <w:szCs w:val="32"/>
          <w:spacing w:val="-160"/>
          <w:w w:val="100"/>
        </w:rPr>
        <w:t>》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，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凡被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批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准在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本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次会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议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上发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布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的优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秀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成果</w:t>
      </w:r>
      <w:r>
        <w:rPr>
          <w:rFonts w:ascii="仿宋_GB2312" w:hAnsi="仿宋_GB2312" w:cs="仿宋_GB2312" w:eastAsia="仿宋_GB2312"/>
          <w:sz w:val="32"/>
          <w:szCs w:val="32"/>
          <w:spacing w:val="-116"/>
          <w:w w:val="100"/>
        </w:rPr>
        <w:t>，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由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省农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林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水工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会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颁发荣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誉证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书</w:t>
      </w:r>
      <w:r>
        <w:rPr>
          <w:rFonts w:ascii="仿宋_GB2312" w:hAnsi="仿宋_GB2312" w:cs="仿宋_GB2312" w:eastAsia="仿宋_GB2312"/>
          <w:sz w:val="32"/>
          <w:szCs w:val="32"/>
          <w:spacing w:val="-38"/>
          <w:w w:val="100"/>
        </w:rPr>
        <w:t>。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按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照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谁受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益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谁奖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励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的原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则</w:t>
      </w:r>
      <w:r>
        <w:rPr>
          <w:rFonts w:ascii="仿宋_GB2312" w:hAnsi="仿宋_GB2312" w:cs="仿宋_GB2312" w:eastAsia="仿宋_GB2312"/>
          <w:sz w:val="32"/>
          <w:szCs w:val="32"/>
          <w:spacing w:val="-38"/>
          <w:w w:val="100"/>
        </w:rPr>
        <w:t>，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受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益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单位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可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参</w:t>
      </w:r>
      <w:r>
        <w:rPr>
          <w:rFonts w:ascii="仿宋_GB2312" w:hAnsi="仿宋_GB2312" w:cs="仿宋_GB2312" w:eastAsia="仿宋_GB2312"/>
          <w:sz w:val="32"/>
          <w:szCs w:val="32"/>
          <w:spacing w:val="-38"/>
          <w:w w:val="100"/>
        </w:rPr>
        <w:t>照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《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山东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省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合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1"/>
          <w:w w:val="100"/>
        </w:rPr>
        <w:t>理化建议和技术改进活动管理办法（征求意见稿</w:t>
      </w:r>
      <w:r>
        <w:rPr>
          <w:rFonts w:ascii="仿宋_GB2312" w:hAnsi="仿宋_GB2312" w:cs="仿宋_GB2312" w:eastAsia="仿宋_GB2312"/>
          <w:sz w:val="32"/>
          <w:szCs w:val="32"/>
          <w:spacing w:val="-158"/>
          <w:w w:val="100"/>
        </w:rPr>
        <w:t>）</w:t>
      </w:r>
      <w:r>
        <w:rPr>
          <w:rFonts w:ascii="仿宋_GB2312" w:hAnsi="仿宋_GB2312" w:cs="仿宋_GB2312" w:eastAsia="仿宋_GB2312"/>
          <w:sz w:val="32"/>
          <w:szCs w:val="32"/>
          <w:spacing w:val="1"/>
          <w:w w:val="100"/>
        </w:rPr>
        <w:t>》规定奖励建</w:t>
      </w:r>
      <w:r>
        <w:rPr>
          <w:rFonts w:ascii="仿宋_GB2312" w:hAnsi="仿宋_GB2312" w:cs="仿宋_GB2312" w:eastAsia="仿宋_GB2312"/>
          <w:sz w:val="32"/>
          <w:szCs w:val="32"/>
          <w:spacing w:val="1"/>
          <w:w w:val="10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议者。</w:t>
      </w:r>
    </w:p>
    <w:p>
      <w:pPr>
        <w:spacing w:before="77" w:after="0" w:line="240" w:lineRule="auto"/>
        <w:ind w:left="747" w:right="-20"/>
        <w:jc w:val="left"/>
        <w:rPr>
          <w:rFonts w:ascii="黑体" w:hAnsi="黑体" w:cs="黑体" w:eastAsia="黑体"/>
          <w:sz w:val="32"/>
          <w:szCs w:val="32"/>
        </w:rPr>
      </w:pPr>
      <w:rPr/>
      <w:r>
        <w:rPr>
          <w:rFonts w:ascii="黑体" w:hAnsi="黑体" w:cs="黑体" w:eastAsia="黑体"/>
          <w:sz w:val="32"/>
          <w:szCs w:val="32"/>
          <w:spacing w:val="0"/>
          <w:w w:val="100"/>
        </w:rPr>
        <w:t>八、</w:t>
      </w:r>
      <w:r>
        <w:rPr>
          <w:rFonts w:ascii="黑体" w:hAnsi="黑体" w:cs="黑体" w:eastAsia="黑体"/>
          <w:sz w:val="32"/>
          <w:szCs w:val="32"/>
          <w:spacing w:val="-1"/>
          <w:w w:val="100"/>
        </w:rPr>
        <w:t>经</w:t>
      </w:r>
      <w:r>
        <w:rPr>
          <w:rFonts w:ascii="黑体" w:hAnsi="黑体" w:cs="黑体" w:eastAsia="黑体"/>
          <w:sz w:val="32"/>
          <w:szCs w:val="32"/>
          <w:spacing w:val="0"/>
          <w:w w:val="100"/>
        </w:rPr>
        <w:t>验交</w:t>
      </w:r>
      <w:r>
        <w:rPr>
          <w:rFonts w:ascii="黑体" w:hAnsi="黑体" w:cs="黑体" w:eastAsia="黑体"/>
          <w:sz w:val="32"/>
          <w:szCs w:val="32"/>
          <w:spacing w:val="-1"/>
          <w:w w:val="100"/>
        </w:rPr>
        <w:t>流</w:t>
      </w:r>
      <w:r>
        <w:rPr>
          <w:rFonts w:ascii="黑体" w:hAnsi="黑体" w:cs="黑体" w:eastAsia="黑体"/>
          <w:sz w:val="32"/>
          <w:szCs w:val="32"/>
          <w:spacing w:val="0"/>
          <w:w w:val="100"/>
        </w:rPr>
        <w:t>材料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60" w:lineRule="auto"/>
        <w:ind w:left="108" w:right="134" w:firstLine="640"/>
        <w:jc w:val="left"/>
        <w:rPr>
          <w:rFonts w:ascii="仿宋_GB2312" w:hAnsi="仿宋_GB2312" w:cs="仿宋_GB2312" w:eastAsia="仿宋_GB2312"/>
          <w:sz w:val="32"/>
          <w:szCs w:val="32"/>
        </w:rPr>
      </w:pPr>
      <w:rPr/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请各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市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农业</w:t>
      </w:r>
      <w:r>
        <w:rPr>
          <w:rFonts w:ascii="仿宋_GB2312" w:hAnsi="仿宋_GB2312" w:cs="仿宋_GB2312" w:eastAsia="仿宋_GB2312"/>
          <w:sz w:val="32"/>
          <w:szCs w:val="32"/>
          <w:spacing w:val="-39"/>
          <w:w w:val="100"/>
        </w:rPr>
        <w:t>、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林业</w:t>
      </w:r>
      <w:r>
        <w:rPr>
          <w:rFonts w:ascii="仿宋_GB2312" w:hAnsi="仿宋_GB2312" w:cs="仿宋_GB2312" w:eastAsia="仿宋_GB2312"/>
          <w:sz w:val="32"/>
          <w:szCs w:val="32"/>
          <w:spacing w:val="-39"/>
          <w:w w:val="100"/>
        </w:rPr>
        <w:t>、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水利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局</w:t>
      </w:r>
      <w:r>
        <w:rPr>
          <w:rFonts w:ascii="仿宋_GB2312" w:hAnsi="仿宋_GB2312" w:cs="仿宋_GB2312" w:eastAsia="仿宋_GB2312"/>
          <w:sz w:val="32"/>
          <w:szCs w:val="32"/>
          <w:spacing w:val="-38"/>
          <w:w w:val="100"/>
        </w:rPr>
        <w:t>、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厅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直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各单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位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积极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提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供典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型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经验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材料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，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打印</w:t>
      </w:r>
      <w:r>
        <w:rPr>
          <w:rFonts w:ascii="仿宋_GB2312" w:hAnsi="仿宋_GB2312" w:cs="仿宋_GB2312" w:eastAsia="仿宋_GB2312"/>
          <w:sz w:val="32"/>
          <w:szCs w:val="32"/>
          <w:spacing w:val="-80"/>
          <w:w w:val="10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100</w:t>
      </w:r>
      <w:r>
        <w:rPr>
          <w:rFonts w:ascii="仿宋_GB2312" w:hAnsi="仿宋_GB2312" w:cs="仿宋_GB2312" w:eastAsia="仿宋_GB2312"/>
          <w:sz w:val="32"/>
          <w:szCs w:val="32"/>
          <w:spacing w:val="-80"/>
          <w:w w:val="10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份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，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于</w:t>
      </w:r>
      <w:r>
        <w:rPr>
          <w:rFonts w:ascii="仿宋_GB2312" w:hAnsi="仿宋_GB2312" w:cs="仿宋_GB2312" w:eastAsia="仿宋_GB2312"/>
          <w:sz w:val="32"/>
          <w:szCs w:val="32"/>
          <w:spacing w:val="-80"/>
          <w:w w:val="10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2014</w:t>
      </w:r>
      <w:r>
        <w:rPr>
          <w:rFonts w:ascii="仿宋_GB2312" w:hAnsi="仿宋_GB2312" w:cs="仿宋_GB2312" w:eastAsia="仿宋_GB2312"/>
          <w:sz w:val="32"/>
          <w:szCs w:val="32"/>
          <w:spacing w:val="-80"/>
          <w:w w:val="10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年</w:t>
      </w:r>
      <w:r>
        <w:rPr>
          <w:rFonts w:ascii="仿宋_GB2312" w:hAnsi="仿宋_GB2312" w:cs="仿宋_GB2312" w:eastAsia="仿宋_GB2312"/>
          <w:sz w:val="32"/>
          <w:szCs w:val="32"/>
          <w:spacing w:val="-80"/>
          <w:w w:val="10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9</w:t>
      </w:r>
      <w:r>
        <w:rPr>
          <w:rFonts w:ascii="仿宋_GB2312" w:hAnsi="仿宋_GB2312" w:cs="仿宋_GB2312" w:eastAsia="仿宋_GB2312"/>
          <w:sz w:val="32"/>
          <w:szCs w:val="32"/>
          <w:spacing w:val="-80"/>
          <w:w w:val="10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月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前报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省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农林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水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工会。</w:t>
      </w:r>
    </w:p>
    <w:p>
      <w:pPr>
        <w:jc w:val="left"/>
        <w:spacing w:after="0"/>
        <w:sectPr>
          <w:pgNumType w:start="3"/>
          <w:pgMar w:footer="839" w:header="0" w:top="1580" w:bottom="1020" w:left="1480" w:right="1240"/>
          <w:footerReference w:type="default" r:id="rId6"/>
          <w:pgSz w:w="11900" w:h="169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80" w:lineRule="exact"/>
        <w:ind w:left="747" w:right="-20"/>
        <w:jc w:val="left"/>
        <w:rPr>
          <w:rFonts w:ascii="仿宋_GB2312" w:hAnsi="仿宋_GB2312" w:cs="仿宋_GB2312" w:eastAsia="仿宋_GB2312"/>
          <w:sz w:val="32"/>
          <w:szCs w:val="32"/>
        </w:rPr>
      </w:pPr>
      <w:rPr/>
      <w:r>
        <w:rPr>
          <w:rFonts w:ascii="仿宋_GB2312" w:hAnsi="仿宋_GB2312" w:cs="仿宋_GB2312" w:eastAsia="仿宋_GB2312"/>
          <w:sz w:val="32"/>
          <w:szCs w:val="32"/>
          <w:spacing w:val="0"/>
          <w:w w:val="100"/>
          <w:position w:val="-3"/>
        </w:rPr>
        <w:t>九</w:t>
      </w:r>
      <w:r>
        <w:rPr>
          <w:rFonts w:ascii="仿宋_GB2312" w:hAnsi="仿宋_GB2312" w:cs="仿宋_GB2312" w:eastAsia="仿宋_GB2312"/>
          <w:sz w:val="32"/>
          <w:szCs w:val="32"/>
          <w:spacing w:val="-29"/>
          <w:w w:val="100"/>
          <w:position w:val="-3"/>
        </w:rPr>
        <w:t>、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  <w:position w:val="-3"/>
        </w:rPr>
        <w:t>请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  <w:position w:val="-3"/>
        </w:rPr>
        <w:t>各单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  <w:position w:val="-3"/>
        </w:rPr>
        <w:t>位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  <w:position w:val="-3"/>
        </w:rPr>
        <w:t>将合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  <w:position w:val="-3"/>
        </w:rPr>
        <w:t>理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  <w:position w:val="-3"/>
        </w:rPr>
        <w:t>化建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  <w:position w:val="-3"/>
        </w:rPr>
        <w:t>议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  <w:position w:val="-3"/>
        </w:rPr>
        <w:t>的名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  <w:position w:val="-3"/>
        </w:rPr>
        <w:t>称</w:t>
      </w:r>
      <w:r>
        <w:rPr>
          <w:rFonts w:ascii="仿宋_GB2312" w:hAnsi="仿宋_GB2312" w:cs="仿宋_GB2312" w:eastAsia="仿宋_GB2312"/>
          <w:sz w:val="32"/>
          <w:szCs w:val="32"/>
          <w:spacing w:val="-29"/>
          <w:w w:val="100"/>
          <w:position w:val="-3"/>
        </w:rPr>
        <w:t>、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  <w:position w:val="-3"/>
        </w:rPr>
        <w:t>建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  <w:position w:val="-3"/>
        </w:rPr>
        <w:t>议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  <w:position w:val="-3"/>
        </w:rPr>
        <w:t>人</w:t>
      </w:r>
      <w:r>
        <w:rPr>
          <w:rFonts w:ascii="仿宋_GB2312" w:hAnsi="仿宋_GB2312" w:cs="仿宋_GB2312" w:eastAsia="仿宋_GB2312"/>
          <w:sz w:val="32"/>
          <w:szCs w:val="32"/>
          <w:spacing w:val="-29"/>
          <w:w w:val="100"/>
          <w:position w:val="-3"/>
        </w:rPr>
        <w:t>、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  <w:position w:val="-3"/>
        </w:rPr>
        <w:t>单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  <w:position w:val="-3"/>
        </w:rPr>
        <w:t>位</w:t>
      </w:r>
      <w:r>
        <w:rPr>
          <w:rFonts w:ascii="仿宋_GB2312" w:hAnsi="仿宋_GB2312" w:cs="仿宋_GB2312" w:eastAsia="仿宋_GB2312"/>
          <w:sz w:val="32"/>
          <w:szCs w:val="32"/>
          <w:spacing w:val="-29"/>
          <w:w w:val="100"/>
          <w:position w:val="-3"/>
        </w:rPr>
        <w:t>、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  <w:position w:val="-3"/>
        </w:rPr>
        <w:t>效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  <w:position w:val="-3"/>
        </w:rPr>
        <w:t>益数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  <w:position w:val="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8" w:right="-20"/>
        <w:jc w:val="left"/>
        <w:rPr>
          <w:rFonts w:ascii="仿宋_GB2312" w:hAnsi="仿宋_GB2312" w:cs="仿宋_GB2312" w:eastAsia="仿宋_GB2312"/>
          <w:sz w:val="32"/>
          <w:szCs w:val="32"/>
        </w:rPr>
      </w:pPr>
      <w:rPr/>
      <w:r>
        <w:rPr>
          <w:rFonts w:ascii="仿宋_GB2312" w:hAnsi="仿宋_GB2312" w:cs="仿宋_GB2312" w:eastAsia="仿宋_GB2312"/>
          <w:sz w:val="32"/>
          <w:szCs w:val="32"/>
          <w:spacing w:val="15"/>
          <w:w w:val="100"/>
        </w:rPr>
        <w:t>（</w:t>
      </w:r>
      <w:r>
        <w:rPr>
          <w:rFonts w:ascii="仿宋_GB2312" w:hAnsi="仿宋_GB2312" w:cs="仿宋_GB2312" w:eastAsia="仿宋_GB2312"/>
          <w:sz w:val="32"/>
          <w:szCs w:val="32"/>
          <w:spacing w:val="14"/>
          <w:w w:val="100"/>
        </w:rPr>
        <w:t>万</w:t>
      </w:r>
      <w:r>
        <w:rPr>
          <w:rFonts w:ascii="仿宋_GB2312" w:hAnsi="仿宋_GB2312" w:cs="仿宋_GB2312" w:eastAsia="仿宋_GB2312"/>
          <w:sz w:val="32"/>
          <w:szCs w:val="32"/>
          <w:spacing w:val="14"/>
          <w:w w:val="100"/>
        </w:rPr>
        <w:t>元</w:t>
      </w:r>
      <w:r>
        <w:rPr>
          <w:rFonts w:ascii="仿宋_GB2312" w:hAnsi="仿宋_GB2312" w:cs="仿宋_GB2312" w:eastAsia="仿宋_GB2312"/>
          <w:sz w:val="32"/>
          <w:szCs w:val="32"/>
          <w:spacing w:val="15"/>
          <w:w w:val="100"/>
        </w:rPr>
        <w:t>）</w:t>
      </w:r>
      <w:r>
        <w:rPr>
          <w:rFonts w:ascii="仿宋_GB2312" w:hAnsi="仿宋_GB2312" w:cs="仿宋_GB2312" w:eastAsia="仿宋_GB2312"/>
          <w:sz w:val="32"/>
          <w:szCs w:val="32"/>
          <w:spacing w:val="14"/>
          <w:w w:val="100"/>
        </w:rPr>
        <w:t>汇</w:t>
      </w:r>
      <w:r>
        <w:rPr>
          <w:rFonts w:ascii="仿宋_GB2312" w:hAnsi="仿宋_GB2312" w:cs="仿宋_GB2312" w:eastAsia="仿宋_GB2312"/>
          <w:sz w:val="32"/>
          <w:szCs w:val="32"/>
          <w:spacing w:val="14"/>
          <w:w w:val="100"/>
        </w:rPr>
        <w:t>总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成</w:t>
      </w:r>
      <w:r>
        <w:rPr>
          <w:rFonts w:ascii="仿宋_GB2312" w:hAnsi="仿宋_GB2312" w:cs="仿宋_GB2312" w:eastAsia="仿宋_GB2312"/>
          <w:sz w:val="32"/>
          <w:szCs w:val="32"/>
          <w:spacing w:val="15"/>
          <w:w w:val="10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Excel</w:t>
      </w:r>
      <w:r>
        <w:rPr>
          <w:rFonts w:ascii="仿宋_GB2312" w:hAnsi="仿宋_GB2312" w:cs="仿宋_GB2312" w:eastAsia="仿宋_GB2312"/>
          <w:sz w:val="32"/>
          <w:szCs w:val="32"/>
          <w:spacing w:val="14"/>
          <w:w w:val="10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15"/>
          <w:w w:val="100"/>
        </w:rPr>
        <w:t>电</w:t>
      </w:r>
      <w:r>
        <w:rPr>
          <w:rFonts w:ascii="仿宋_GB2312" w:hAnsi="仿宋_GB2312" w:cs="仿宋_GB2312" w:eastAsia="仿宋_GB2312"/>
          <w:sz w:val="32"/>
          <w:szCs w:val="32"/>
          <w:spacing w:val="14"/>
          <w:w w:val="100"/>
        </w:rPr>
        <w:t>子</w:t>
      </w:r>
      <w:r>
        <w:rPr>
          <w:rFonts w:ascii="仿宋_GB2312" w:hAnsi="仿宋_GB2312" w:cs="仿宋_GB2312" w:eastAsia="仿宋_GB2312"/>
          <w:sz w:val="32"/>
          <w:szCs w:val="32"/>
          <w:spacing w:val="15"/>
          <w:w w:val="100"/>
        </w:rPr>
        <w:t>文</w:t>
      </w:r>
      <w:r>
        <w:rPr>
          <w:rFonts w:ascii="仿宋_GB2312" w:hAnsi="仿宋_GB2312" w:cs="仿宋_GB2312" w:eastAsia="仿宋_GB2312"/>
          <w:sz w:val="32"/>
          <w:szCs w:val="32"/>
          <w:spacing w:val="15"/>
          <w:w w:val="100"/>
        </w:rPr>
        <w:t>档</w:t>
      </w:r>
      <w:r>
        <w:rPr>
          <w:rFonts w:ascii="仿宋_GB2312" w:hAnsi="仿宋_GB2312" w:cs="仿宋_GB2312" w:eastAsia="仿宋_GB2312"/>
          <w:sz w:val="32"/>
          <w:szCs w:val="32"/>
          <w:spacing w:val="14"/>
          <w:w w:val="100"/>
        </w:rPr>
        <w:t>(</w:t>
      </w:r>
      <w:r>
        <w:rPr>
          <w:rFonts w:ascii="仿宋_GB2312" w:hAnsi="仿宋_GB2312" w:cs="仿宋_GB2312" w:eastAsia="仿宋_GB2312"/>
          <w:sz w:val="32"/>
          <w:szCs w:val="32"/>
          <w:spacing w:val="14"/>
          <w:w w:val="100"/>
        </w:rPr>
        <w:t>附</w:t>
      </w:r>
      <w:r>
        <w:rPr>
          <w:rFonts w:ascii="仿宋_GB2312" w:hAnsi="仿宋_GB2312" w:cs="仿宋_GB2312" w:eastAsia="仿宋_GB2312"/>
          <w:sz w:val="32"/>
          <w:szCs w:val="32"/>
          <w:spacing w:val="15"/>
          <w:w w:val="100"/>
        </w:rPr>
        <w:t>件</w:t>
      </w:r>
      <w:r>
        <w:rPr>
          <w:rFonts w:ascii="仿宋_GB2312" w:hAnsi="仿宋_GB2312" w:cs="仿宋_GB2312" w:eastAsia="仿宋_GB2312"/>
          <w:sz w:val="32"/>
          <w:szCs w:val="32"/>
          <w:spacing w:val="14"/>
          <w:w w:val="100"/>
        </w:rPr>
        <w:t>表</w:t>
      </w:r>
      <w:r>
        <w:rPr>
          <w:rFonts w:ascii="仿宋_GB2312" w:hAnsi="仿宋_GB2312" w:cs="仿宋_GB2312" w:eastAsia="仿宋_GB2312"/>
          <w:sz w:val="32"/>
          <w:szCs w:val="32"/>
          <w:spacing w:val="14"/>
          <w:w w:val="100"/>
        </w:rPr>
        <w:t>格</w:t>
      </w:r>
      <w:r>
        <w:rPr>
          <w:rFonts w:ascii="仿宋_GB2312" w:hAnsi="仿宋_GB2312" w:cs="仿宋_GB2312" w:eastAsia="仿宋_GB2312"/>
          <w:sz w:val="32"/>
          <w:szCs w:val="32"/>
          <w:spacing w:val="15"/>
          <w:w w:val="100"/>
        </w:rPr>
        <w:t>黑</w:t>
      </w:r>
      <w:r>
        <w:rPr>
          <w:rFonts w:ascii="仿宋_GB2312" w:hAnsi="仿宋_GB2312" w:cs="仿宋_GB2312" w:eastAsia="仿宋_GB2312"/>
          <w:sz w:val="32"/>
          <w:szCs w:val="32"/>
          <w:spacing w:val="14"/>
          <w:w w:val="100"/>
        </w:rPr>
        <w:t>粗</w:t>
      </w:r>
      <w:r>
        <w:rPr>
          <w:rFonts w:ascii="仿宋_GB2312" w:hAnsi="仿宋_GB2312" w:cs="仿宋_GB2312" w:eastAsia="仿宋_GB2312"/>
          <w:sz w:val="32"/>
          <w:szCs w:val="32"/>
          <w:spacing w:val="14"/>
          <w:w w:val="100"/>
        </w:rPr>
        <w:t>框</w:t>
      </w:r>
      <w:r>
        <w:rPr>
          <w:rFonts w:ascii="仿宋_GB2312" w:hAnsi="仿宋_GB2312" w:cs="仿宋_GB2312" w:eastAsia="仿宋_GB2312"/>
          <w:sz w:val="32"/>
          <w:szCs w:val="32"/>
          <w:spacing w:val="15"/>
          <w:w w:val="100"/>
        </w:rPr>
        <w:t>内</w:t>
      </w:r>
      <w:r>
        <w:rPr>
          <w:rFonts w:ascii="仿宋_GB2312" w:hAnsi="仿宋_GB2312" w:cs="仿宋_GB2312" w:eastAsia="仿宋_GB2312"/>
          <w:sz w:val="32"/>
          <w:szCs w:val="32"/>
          <w:spacing w:val="15"/>
          <w:w w:val="100"/>
        </w:rPr>
        <w:t>容</w:t>
      </w:r>
      <w:r>
        <w:rPr>
          <w:rFonts w:ascii="仿宋_GB2312" w:hAnsi="仿宋_GB2312" w:cs="仿宋_GB2312" w:eastAsia="仿宋_GB2312"/>
          <w:sz w:val="32"/>
          <w:szCs w:val="32"/>
          <w:spacing w:val="14"/>
          <w:w w:val="100"/>
        </w:rPr>
        <w:t>)</w:t>
      </w:r>
      <w:r>
        <w:rPr>
          <w:rFonts w:ascii="仿宋_GB2312" w:hAnsi="仿宋_GB2312" w:cs="仿宋_GB2312" w:eastAsia="仿宋_GB2312"/>
          <w:sz w:val="32"/>
          <w:szCs w:val="32"/>
          <w:spacing w:val="14"/>
          <w:w w:val="100"/>
        </w:rPr>
        <w:t>发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到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8" w:right="-20"/>
        <w:jc w:val="left"/>
        <w:rPr>
          <w:rFonts w:ascii="仿宋_GB2312" w:hAnsi="仿宋_GB2312" w:cs="仿宋_GB2312" w:eastAsia="仿宋_GB2312"/>
          <w:sz w:val="32"/>
          <w:szCs w:val="32"/>
        </w:rPr>
      </w:pPr>
      <w:rPr/>
      <w:hyperlink r:id="rId7">
        <w:r>
          <w:rPr>
            <w:rFonts w:ascii="仿宋_GB2312" w:hAnsi="仿宋_GB2312" w:cs="仿宋_GB2312" w:eastAsia="仿宋_GB2312"/>
            <w:sz w:val="32"/>
            <w:szCs w:val="32"/>
            <w:spacing w:val="0"/>
            <w:w w:val="100"/>
          </w:rPr>
          <w:t>snlsgh@163.com</w:t>
        </w:r>
      </w:hyperlink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7" w:right="-20"/>
        <w:jc w:val="left"/>
        <w:rPr>
          <w:rFonts w:ascii="仿宋_GB2312" w:hAnsi="仿宋_GB2312" w:cs="仿宋_GB2312" w:eastAsia="仿宋_GB2312"/>
          <w:sz w:val="32"/>
          <w:szCs w:val="32"/>
        </w:rPr>
      </w:pPr>
      <w:rPr/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附</w:t>
      </w:r>
      <w:r>
        <w:rPr>
          <w:rFonts w:ascii="仿宋_GB2312" w:hAnsi="仿宋_GB2312" w:cs="仿宋_GB2312" w:eastAsia="仿宋_GB2312"/>
          <w:sz w:val="32"/>
          <w:szCs w:val="32"/>
          <w:spacing w:val="-160"/>
          <w:w w:val="100"/>
        </w:rPr>
        <w:t>：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《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山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东省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水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利系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统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合理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化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建议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优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秀成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果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申报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表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》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50" w:right="-20"/>
        <w:jc w:val="left"/>
        <w:rPr>
          <w:rFonts w:ascii="仿宋_GB2312" w:hAnsi="仿宋_GB2312" w:cs="仿宋_GB2312" w:eastAsia="仿宋_GB2312"/>
          <w:sz w:val="32"/>
          <w:szCs w:val="32"/>
        </w:rPr>
      </w:pPr>
      <w:rPr/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山东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省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农林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水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工会</w:t>
      </w:r>
      <w:r>
        <w:rPr>
          <w:rFonts w:ascii="仿宋_GB2312" w:hAnsi="仿宋_GB2312" w:cs="仿宋_GB2312" w:eastAsia="仿宋_GB2312"/>
          <w:sz w:val="32"/>
          <w:szCs w:val="32"/>
          <w:spacing w:val="-1"/>
          <w:w w:val="100"/>
        </w:rPr>
        <w:t>委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员会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570" w:right="-20"/>
        <w:jc w:val="left"/>
        <w:rPr>
          <w:rFonts w:ascii="仿宋_GB2312" w:hAnsi="仿宋_GB2312" w:cs="仿宋_GB2312" w:eastAsia="仿宋_GB2312"/>
          <w:sz w:val="32"/>
          <w:szCs w:val="32"/>
        </w:rPr>
      </w:pPr>
      <w:rPr/>
      <w:r>
        <w:rPr>
          <w:rFonts w:ascii="仿宋_GB2312" w:hAnsi="仿宋_GB2312" w:cs="仿宋_GB2312" w:eastAsia="仿宋_GB2312"/>
          <w:sz w:val="32"/>
          <w:szCs w:val="32"/>
          <w:spacing w:val="-2"/>
        </w:rPr>
        <w:t>2</w:t>
      </w:r>
      <w:r>
        <w:rPr>
          <w:rFonts w:ascii="仿宋_GB2312" w:hAnsi="仿宋_GB2312" w:cs="仿宋_GB2312" w:eastAsia="仿宋_GB2312"/>
          <w:sz w:val="32"/>
          <w:szCs w:val="32"/>
          <w:spacing w:val="0"/>
        </w:rPr>
        <w:t>014</w:t>
      </w:r>
      <w:r>
        <w:rPr>
          <w:rFonts w:ascii="仿宋_GB2312" w:hAnsi="仿宋_GB2312" w:cs="仿宋_GB2312" w:eastAsia="仿宋_GB2312"/>
          <w:sz w:val="32"/>
          <w:szCs w:val="32"/>
          <w:spacing w:val="-8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</w:rPr>
        <w:t>年</w:t>
      </w:r>
      <w:r>
        <w:rPr>
          <w:rFonts w:ascii="仿宋_GB2312" w:hAnsi="仿宋_GB2312" w:cs="仿宋_GB2312" w:eastAsia="仿宋_GB2312"/>
          <w:sz w:val="32"/>
          <w:szCs w:val="32"/>
          <w:spacing w:val="-8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</w:rPr>
        <w:t>2</w:t>
      </w:r>
      <w:r>
        <w:rPr>
          <w:rFonts w:ascii="仿宋_GB2312" w:hAnsi="仿宋_GB2312" w:cs="仿宋_GB2312" w:eastAsia="仿宋_GB2312"/>
          <w:sz w:val="32"/>
          <w:szCs w:val="32"/>
          <w:spacing w:val="-82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</w:rPr>
        <w:t>月</w:t>
      </w:r>
      <w:r>
        <w:rPr>
          <w:rFonts w:ascii="仿宋_GB2312" w:hAnsi="仿宋_GB2312" w:cs="仿宋_GB2312" w:eastAsia="仿宋_GB2312"/>
          <w:sz w:val="32"/>
          <w:szCs w:val="32"/>
          <w:spacing w:val="-8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</w:rPr>
        <w:t>27</w:t>
      </w:r>
      <w:r>
        <w:rPr>
          <w:rFonts w:ascii="仿宋_GB2312" w:hAnsi="仿宋_GB2312" w:cs="仿宋_GB2312" w:eastAsia="仿宋_GB2312"/>
          <w:sz w:val="32"/>
          <w:szCs w:val="32"/>
          <w:spacing w:val="-80"/>
        </w:rPr>
        <w:t> </w:t>
      </w:r>
      <w:r>
        <w:rPr>
          <w:rFonts w:ascii="仿宋_GB2312" w:hAnsi="仿宋_GB2312" w:cs="仿宋_GB2312" w:eastAsia="仿宋_GB2312"/>
          <w:sz w:val="32"/>
          <w:szCs w:val="32"/>
          <w:spacing w:val="0"/>
          <w:w w:val="100"/>
        </w:rPr>
        <w:t>日</w:t>
      </w:r>
    </w:p>
    <w:p>
      <w:pPr>
        <w:jc w:val="left"/>
        <w:spacing w:after="0"/>
        <w:sectPr>
          <w:pgMar w:header="0" w:footer="839" w:top="1580" w:bottom="1220" w:left="1480" w:right="1360"/>
          <w:pgSz w:w="11900" w:h="169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3.699997pt;margin-top:405.700012pt;width:.5pt;height:.1pt;mso-position-horizontal-relative:page;mso-position-vertical-relative:page;z-index:-424" coordorigin="1474,8114" coordsize="10,2">
            <v:shape style="position:absolute;left:1474;top:8114;width:10;height:2" coordorigin="1474,8114" coordsize="10,0" path="m1474,8114l1484,8114,1474,8114x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26.700012pt;margin-top:405.700012pt;width:.5pt;height:.1pt;mso-position-horizontal-relative:page;mso-position-vertical-relative:page;z-index:-423" coordorigin="10534,8114" coordsize="10,2">
            <v:shape style="position:absolute;left:10534;top:8114;width:10;height:2" coordorigin="10534,8114" coordsize="10,0" path="m10534,8114l10544,8114,10534,8114xe" filled="t" fillcolor="#000000" stroked="f">
              <v:path arrowok="t"/>
              <v:fill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0" w:lineRule="exact"/>
        <w:ind w:left="268" w:right="-20"/>
        <w:jc w:val="left"/>
        <w:rPr>
          <w:rFonts w:ascii="黑体" w:hAnsi="黑体" w:cs="黑体" w:eastAsia="黑体"/>
          <w:sz w:val="32"/>
          <w:szCs w:val="32"/>
        </w:rPr>
      </w:pPr>
      <w:rPr/>
      <w:r>
        <w:rPr>
          <w:rFonts w:ascii="黑体" w:hAnsi="黑体" w:cs="黑体" w:eastAsia="黑体"/>
          <w:sz w:val="32"/>
          <w:szCs w:val="32"/>
          <w:spacing w:val="0"/>
          <w:w w:val="100"/>
          <w:position w:val="-3"/>
        </w:rPr>
        <w:t>附件：</w:t>
      </w:r>
      <w:r>
        <w:rPr>
          <w:rFonts w:ascii="黑体" w:hAnsi="黑体" w:cs="黑体" w:eastAsia="黑体"/>
          <w:sz w:val="32"/>
          <w:szCs w:val="32"/>
          <w:spacing w:val="0"/>
          <w:w w:val="100"/>
          <w:position w:val="0"/>
        </w:rPr>
      </w:r>
    </w:p>
    <w:p>
      <w:pPr>
        <w:spacing w:before="55" w:after="0" w:line="240" w:lineRule="auto"/>
        <w:ind w:left="268" w:right="-20"/>
        <w:jc w:val="left"/>
        <w:rPr>
          <w:rFonts w:ascii="黑体" w:hAnsi="黑体" w:cs="黑体" w:eastAsia="黑体"/>
          <w:sz w:val="44"/>
          <w:szCs w:val="44"/>
        </w:rPr>
      </w:pPr>
      <w:rPr/>
      <w:r>
        <w:rPr/>
        <w:pict>
          <v:group style="position:absolute;margin-left:267.200012pt;margin-top:44.801941pt;width:.5pt;height:.1pt;mso-position-horizontal-relative:page;mso-position-vertical-relative:paragraph;z-index:-428" coordorigin="5344,896" coordsize="10,2">
            <v:shape style="position:absolute;left:5344;top:896;width:10;height:2" coordorigin="5344,896" coordsize="10,0" path="m5344,896l5354,896,5344,896x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8.899994pt;margin-top:44.801941pt;width:.5pt;height:.1pt;mso-position-horizontal-relative:page;mso-position-vertical-relative:paragraph;z-index:-427" coordorigin="6778,896" coordsize="10,2">
            <v:shape style="position:absolute;left:6778;top:896;width:10;height:2" coordorigin="6778,896" coordsize="10,0" path="m6778,896l6788,896,6778,896x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4.799988pt;margin-top:44.801941pt;width:.5pt;height:.1pt;mso-position-horizontal-relative:page;mso-position-vertical-relative:paragraph;z-index:-426" coordorigin="7496,896" coordsize="10,2">
            <v:shape style="position:absolute;left:7496;top:896;width:10;height:2" coordorigin="7496,896" coordsize="10,0" path="m7496,896l7506,896,7496,896x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49.5pt;margin-top:44.801941pt;width:.5pt;height:.1pt;mso-position-horizontal-relative:page;mso-position-vertical-relative:paragraph;z-index:-425" coordorigin="8990,896" coordsize="10,2">
            <v:shape style="position:absolute;left:8990;top:896;width:10;height:2" coordorigin="8990,896" coordsize="10,0" path="m8990,896l9000,896,8990,896xe" filled="t" fillcolor="#000000" stroked="f">
              <v:path arrowok="t"/>
              <v:fill/>
            </v:shape>
          </v:group>
          <w10:wrap type="none"/>
        </w:pict>
      </w:r>
      <w:r>
        <w:rPr>
          <w:rFonts w:ascii="黑体" w:hAnsi="黑体" w:cs="黑体" w:eastAsia="黑体"/>
          <w:sz w:val="44"/>
          <w:szCs w:val="44"/>
          <w:spacing w:val="1"/>
          <w:w w:val="100"/>
        </w:rPr>
        <w:t>山东省农林水系统合理化建议优秀成果申报表</w:t>
      </w:r>
      <w:r>
        <w:rPr>
          <w:rFonts w:ascii="黑体" w:hAnsi="黑体" w:cs="黑体" w:eastAsia="黑体"/>
          <w:sz w:val="44"/>
          <w:szCs w:val="44"/>
          <w:spacing w:val="0"/>
          <w:w w:val="100"/>
        </w:rPr>
      </w:r>
    </w:p>
    <w:p>
      <w:pPr>
        <w:spacing w:before="1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5.000057" w:type="dxa"/>
      </w:tblPr>
      <w:tblGrid/>
      <w:tr>
        <w:trPr>
          <w:trHeight w:val="1338" w:hRule="exact"/>
        </w:trPr>
        <w:tc>
          <w:tcPr>
            <w:tcW w:w="3869" w:type="dxa"/>
            <w:tcBorders>
              <w:top w:val="single" w:sz="24.8" w:space="0" w:color="000000"/>
              <w:bottom w:val="single" w:sz="4.8" w:space="0" w:color="000000"/>
              <w:left w:val="single" w:sz="24.8" w:space="0" w:color="000000"/>
              <w:right w:val="single" w:sz="4.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343" w:right="1348"/>
              <w:jc w:val="center"/>
              <w:rPr>
                <w:rFonts w:ascii="新宋体" w:hAnsi="新宋体" w:cs="新宋体" w:eastAsia="新宋体"/>
                <w:sz w:val="21"/>
                <w:szCs w:val="21"/>
              </w:rPr>
            </w:pPr>
            <w:rPr/>
            <w:r>
              <w:rPr>
                <w:rFonts w:ascii="新宋体" w:hAnsi="新宋体" w:cs="新宋体" w:eastAsia="新宋体"/>
                <w:sz w:val="21"/>
                <w:szCs w:val="21"/>
                <w:spacing w:val="0"/>
                <w:w w:val="100"/>
              </w:rPr>
              <w:t>申报人单位</w:t>
            </w:r>
          </w:p>
        </w:tc>
        <w:tc>
          <w:tcPr>
            <w:tcW w:w="1434" w:type="dxa"/>
            <w:tcBorders>
              <w:top w:val="single" w:sz="2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5" w:right="445"/>
              <w:jc w:val="center"/>
              <w:rPr>
                <w:rFonts w:ascii="新宋体" w:hAnsi="新宋体" w:cs="新宋体" w:eastAsia="新宋体"/>
                <w:sz w:val="21"/>
                <w:szCs w:val="21"/>
              </w:rPr>
            </w:pPr>
            <w:rPr/>
            <w:r>
              <w:rPr>
                <w:rFonts w:ascii="新宋体" w:hAnsi="新宋体" w:cs="新宋体" w:eastAsia="新宋体"/>
                <w:sz w:val="21"/>
                <w:szCs w:val="21"/>
                <w:spacing w:val="0"/>
                <w:w w:val="100"/>
              </w:rPr>
              <w:t>姓名</w:t>
            </w:r>
          </w:p>
        </w:tc>
        <w:tc>
          <w:tcPr>
            <w:tcW w:w="718" w:type="dxa"/>
            <w:tcBorders>
              <w:top w:val="single" w:sz="2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63" w:after="0" w:line="240" w:lineRule="auto"/>
              <w:ind w:left="212" w:right="-20"/>
              <w:jc w:val="left"/>
              <w:rPr>
                <w:rFonts w:ascii="新宋体" w:hAnsi="新宋体" w:cs="新宋体" w:eastAsia="新宋体"/>
                <w:sz w:val="28"/>
                <w:szCs w:val="28"/>
              </w:rPr>
            </w:pPr>
            <w:rPr/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性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12" w:right="-20"/>
              <w:jc w:val="left"/>
              <w:rPr>
                <w:rFonts w:ascii="新宋体" w:hAnsi="新宋体" w:cs="新宋体" w:eastAsia="新宋体"/>
                <w:sz w:val="28"/>
                <w:szCs w:val="28"/>
              </w:rPr>
            </w:pPr>
            <w:rPr/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别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4" w:type="dxa"/>
            <w:tcBorders>
              <w:top w:val="single" w:sz="2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95" w:right="476"/>
              <w:jc w:val="center"/>
              <w:rPr>
                <w:rFonts w:ascii="新宋体" w:hAnsi="新宋体" w:cs="新宋体" w:eastAsia="新宋体"/>
                <w:sz w:val="21"/>
                <w:szCs w:val="21"/>
              </w:rPr>
            </w:pPr>
            <w:rPr/>
            <w:r>
              <w:rPr>
                <w:rFonts w:ascii="新宋体" w:hAnsi="新宋体" w:cs="新宋体" w:eastAsia="新宋体"/>
                <w:sz w:val="21"/>
                <w:szCs w:val="21"/>
                <w:spacing w:val="0"/>
                <w:w w:val="100"/>
              </w:rPr>
              <w:t>职务</w:t>
            </w:r>
          </w:p>
        </w:tc>
        <w:tc>
          <w:tcPr>
            <w:tcW w:w="1545" w:type="dxa"/>
            <w:tcBorders>
              <w:top w:val="single" w:sz="24.8" w:space="0" w:color="000000"/>
              <w:bottom w:val="single" w:sz="4.8" w:space="0" w:color="000000"/>
              <w:left w:val="single" w:sz="4.8" w:space="0" w:color="000000"/>
              <w:right w:val="single" w:sz="24.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15" w:right="471"/>
              <w:jc w:val="center"/>
              <w:rPr>
                <w:rFonts w:ascii="新宋体" w:hAnsi="新宋体" w:cs="新宋体" w:eastAsia="新宋体"/>
                <w:sz w:val="21"/>
                <w:szCs w:val="21"/>
              </w:rPr>
            </w:pPr>
            <w:rPr/>
            <w:r>
              <w:rPr>
                <w:rFonts w:ascii="新宋体" w:hAnsi="新宋体" w:cs="新宋体" w:eastAsia="新宋体"/>
                <w:sz w:val="21"/>
                <w:szCs w:val="21"/>
                <w:spacing w:val="0"/>
                <w:w w:val="100"/>
              </w:rPr>
              <w:t>职称</w:t>
            </w:r>
          </w:p>
        </w:tc>
      </w:tr>
      <w:tr>
        <w:trPr>
          <w:trHeight w:val="654" w:hRule="exact"/>
        </w:trPr>
        <w:tc>
          <w:tcPr>
            <w:tcW w:w="3869" w:type="dxa"/>
            <w:tcBorders>
              <w:top w:val="single" w:sz="4.8" w:space="0" w:color="000000"/>
              <w:bottom w:val="single" w:sz="4.8" w:space="0" w:color="000000"/>
              <w:left w:val="single" w:sz="24.8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1434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718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1545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24.8" w:space="0" w:color="000000"/>
            </w:tcBorders>
          </w:tcPr>
          <w:p>
            <w:pPr/>
            <w:rPr/>
          </w:p>
        </w:tc>
      </w:tr>
      <w:tr>
        <w:trPr>
          <w:trHeight w:val="654" w:hRule="exact"/>
        </w:trPr>
        <w:tc>
          <w:tcPr>
            <w:tcW w:w="3869" w:type="dxa"/>
            <w:tcBorders>
              <w:top w:val="single" w:sz="4.8" w:space="0" w:color="000000"/>
              <w:bottom w:val="single" w:sz="4.8" w:space="0" w:color="000000"/>
              <w:left w:val="single" w:sz="24.8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1434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718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1545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24.8" w:space="0" w:color="000000"/>
            </w:tcBorders>
          </w:tcPr>
          <w:p>
            <w:pPr/>
            <w:rPr/>
          </w:p>
        </w:tc>
      </w:tr>
      <w:tr>
        <w:trPr>
          <w:trHeight w:val="654" w:hRule="exact"/>
        </w:trPr>
        <w:tc>
          <w:tcPr>
            <w:tcW w:w="3869" w:type="dxa"/>
            <w:tcBorders>
              <w:top w:val="single" w:sz="4.8" w:space="0" w:color="000000"/>
              <w:bottom w:val="single" w:sz="4.8" w:space="0" w:color="000000"/>
              <w:left w:val="single" w:sz="24.8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1434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718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1545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24.8" w:space="0" w:color="000000"/>
            </w:tcBorders>
          </w:tcPr>
          <w:p>
            <w:pPr/>
            <w:rPr/>
          </w:p>
        </w:tc>
      </w:tr>
      <w:tr>
        <w:trPr>
          <w:trHeight w:val="1338" w:hRule="exact"/>
        </w:trPr>
        <w:tc>
          <w:tcPr>
            <w:tcW w:w="9060" w:type="dxa"/>
            <w:gridSpan w:val="5"/>
            <w:tcBorders>
              <w:top w:val="single" w:sz="4.8" w:space="0" w:color="000000"/>
              <w:bottom w:val="single" w:sz="24.8" w:space="0" w:color="000000"/>
              <w:left w:val="single" w:sz="24.8" w:space="0" w:color="000000"/>
              <w:right w:val="single" w:sz="24.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7" w:right="-20"/>
              <w:jc w:val="left"/>
              <w:rPr>
                <w:rFonts w:ascii="新宋体" w:hAnsi="新宋体" w:cs="新宋体" w:eastAsia="新宋体"/>
                <w:sz w:val="21"/>
                <w:szCs w:val="21"/>
              </w:rPr>
            </w:pPr>
            <w:rPr/>
            <w:r>
              <w:rPr>
                <w:rFonts w:ascii="新宋体" w:hAnsi="新宋体" w:cs="新宋体" w:eastAsia="新宋体"/>
                <w:sz w:val="21"/>
                <w:szCs w:val="21"/>
                <w:spacing w:val="0"/>
                <w:w w:val="100"/>
              </w:rPr>
              <w:t>申报项目名称：</w:t>
            </w:r>
          </w:p>
        </w:tc>
      </w:tr>
      <w:tr>
        <w:trPr>
          <w:trHeight w:val="1338" w:hRule="exact"/>
        </w:trPr>
        <w:tc>
          <w:tcPr>
            <w:tcW w:w="9060" w:type="dxa"/>
            <w:gridSpan w:val="5"/>
            <w:tcBorders>
              <w:top w:val="single" w:sz="2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83" w:after="0" w:line="240" w:lineRule="auto"/>
              <w:ind w:left="102" w:right="-20"/>
              <w:jc w:val="left"/>
              <w:tabs>
                <w:tab w:pos="580" w:val="left"/>
                <w:tab w:pos="1040" w:val="left"/>
                <w:tab w:pos="1480" w:val="left"/>
                <w:tab w:pos="1940" w:val="left"/>
                <w:tab w:pos="2380" w:val="left"/>
                <w:tab w:pos="2840" w:val="left"/>
                <w:tab w:pos="3280" w:val="left"/>
                <w:tab w:pos="3740" w:val="left"/>
                <w:tab w:pos="4180" w:val="left"/>
                <w:tab w:pos="4640" w:val="left"/>
                <w:tab w:pos="5080" w:val="left"/>
                <w:tab w:pos="5540" w:val="left"/>
                <w:tab w:pos="6000" w:val="left"/>
                <w:tab w:pos="6440" w:val="left"/>
                <w:tab w:pos="6900" w:val="left"/>
                <w:tab w:pos="7340" w:val="left"/>
                <w:tab w:pos="7800" w:val="left"/>
                <w:tab w:pos="8240" w:val="left"/>
                <w:tab w:pos="8700" w:val="left"/>
              </w:tabs>
              <w:rPr>
                <w:rFonts w:ascii="新宋体" w:hAnsi="新宋体" w:cs="新宋体" w:eastAsia="新宋体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44"/>
                <w:szCs w:val="44"/>
                <w:spacing w:val="0"/>
                <w:w w:val="100"/>
                <w:b/>
                <w:bCs/>
              </w:rPr>
              <w:t>*</w:t>
              <w:tab/>
            </w:r>
            <w:r>
              <w:rPr>
                <w:rFonts w:ascii="Times New Roman" w:hAnsi="Times New Roman" w:cs="Times New Roman" w:eastAsia="Times New Roman"/>
                <w:sz w:val="44"/>
                <w:szCs w:val="44"/>
                <w:spacing w:val="0"/>
                <w:w w:val="100"/>
                <w:b/>
                <w:bCs/>
              </w:rPr>
            </w:r>
            <w:r>
              <w:rPr>
                <w:rFonts w:ascii="新宋体" w:hAnsi="新宋体" w:cs="新宋体" w:eastAsia="新宋体"/>
                <w:sz w:val="24"/>
                <w:szCs w:val="24"/>
                <w:spacing w:val="0"/>
                <w:w w:val="100"/>
              </w:rPr>
              <w:t>以</w:t>
              <w:tab/>
            </w:r>
            <w:r>
              <w:rPr>
                <w:rFonts w:ascii="新宋体" w:hAnsi="新宋体" w:cs="新宋体" w:eastAsia="新宋体"/>
                <w:sz w:val="24"/>
                <w:szCs w:val="24"/>
                <w:spacing w:val="0"/>
                <w:w w:val="100"/>
              </w:rPr>
              <w:t>上</w:t>
              <w:tab/>
            </w:r>
            <w:r>
              <w:rPr>
                <w:rFonts w:ascii="新宋体" w:hAnsi="新宋体" w:cs="新宋体" w:eastAsia="新宋体"/>
                <w:sz w:val="24"/>
                <w:szCs w:val="24"/>
                <w:spacing w:val="0"/>
                <w:w w:val="100"/>
              </w:rPr>
              <w:t>粗</w:t>
              <w:tab/>
            </w:r>
            <w:r>
              <w:rPr>
                <w:rFonts w:ascii="新宋体" w:hAnsi="新宋体" w:cs="新宋体" w:eastAsia="新宋体"/>
                <w:sz w:val="24"/>
                <w:szCs w:val="24"/>
                <w:spacing w:val="0"/>
                <w:w w:val="100"/>
              </w:rPr>
              <w:t>框</w:t>
              <w:tab/>
            </w:r>
            <w:r>
              <w:rPr>
                <w:rFonts w:ascii="新宋体" w:hAnsi="新宋体" w:cs="新宋体" w:eastAsia="新宋体"/>
                <w:sz w:val="24"/>
                <w:szCs w:val="24"/>
                <w:spacing w:val="0"/>
                <w:w w:val="100"/>
              </w:rPr>
              <w:t>表</w:t>
              <w:tab/>
            </w:r>
            <w:r>
              <w:rPr>
                <w:rFonts w:ascii="新宋体" w:hAnsi="新宋体" w:cs="新宋体" w:eastAsia="新宋体"/>
                <w:sz w:val="24"/>
                <w:szCs w:val="24"/>
                <w:spacing w:val="0"/>
                <w:w w:val="100"/>
              </w:rPr>
              <w:t>格</w:t>
              <w:tab/>
            </w:r>
            <w:r>
              <w:rPr>
                <w:rFonts w:ascii="新宋体" w:hAnsi="新宋体" w:cs="新宋体" w:eastAsia="新宋体"/>
                <w:sz w:val="24"/>
                <w:szCs w:val="24"/>
                <w:spacing w:val="0"/>
                <w:w w:val="100"/>
              </w:rPr>
              <w:t>内</w:t>
              <w:tab/>
            </w:r>
            <w:r>
              <w:rPr>
                <w:rFonts w:ascii="新宋体" w:hAnsi="新宋体" w:cs="新宋体" w:eastAsia="新宋体"/>
                <w:sz w:val="24"/>
                <w:szCs w:val="24"/>
                <w:spacing w:val="0"/>
                <w:w w:val="100"/>
              </w:rPr>
              <w:t>容</w:t>
              <w:tab/>
            </w:r>
            <w:r>
              <w:rPr>
                <w:rFonts w:ascii="新宋体" w:hAnsi="新宋体" w:cs="新宋体" w:eastAsia="新宋体"/>
                <w:sz w:val="24"/>
                <w:szCs w:val="24"/>
                <w:spacing w:val="0"/>
                <w:w w:val="100"/>
              </w:rPr>
              <w:t>请</w:t>
              <w:tab/>
            </w:r>
            <w:r>
              <w:rPr>
                <w:rFonts w:ascii="新宋体" w:hAnsi="新宋体" w:cs="新宋体" w:eastAsia="新宋体"/>
                <w:sz w:val="24"/>
                <w:szCs w:val="24"/>
                <w:spacing w:val="0"/>
                <w:w w:val="100"/>
              </w:rPr>
              <w:t>以</w:t>
              <w:tab/>
            </w:r>
            <w:r>
              <w:rPr>
                <w:rFonts w:ascii="新宋体" w:hAnsi="新宋体" w:cs="新宋体" w:eastAsia="新宋体"/>
                <w:sz w:val="24"/>
                <w:szCs w:val="24"/>
                <w:spacing w:val="0"/>
                <w:w w:val="100"/>
              </w:rPr>
              <w:t>电</w:t>
              <w:tab/>
            </w:r>
            <w:r>
              <w:rPr>
                <w:rFonts w:ascii="新宋体" w:hAnsi="新宋体" w:cs="新宋体" w:eastAsia="新宋体"/>
                <w:sz w:val="24"/>
                <w:szCs w:val="24"/>
                <w:spacing w:val="0"/>
                <w:w w:val="100"/>
              </w:rPr>
              <w:t>子</w:t>
              <w:tab/>
            </w:r>
            <w:r>
              <w:rPr>
                <w:rFonts w:ascii="新宋体" w:hAnsi="新宋体" w:cs="新宋体" w:eastAsia="新宋体"/>
                <w:sz w:val="24"/>
                <w:szCs w:val="24"/>
                <w:spacing w:val="0"/>
                <w:w w:val="100"/>
              </w:rPr>
              <w:t>文</w:t>
              <w:tab/>
            </w:r>
            <w:r>
              <w:rPr>
                <w:rFonts w:ascii="新宋体" w:hAnsi="新宋体" w:cs="新宋体" w:eastAsia="新宋体"/>
                <w:sz w:val="24"/>
                <w:szCs w:val="24"/>
                <w:spacing w:val="0"/>
                <w:w w:val="100"/>
              </w:rPr>
              <w:t>档</w:t>
              <w:tab/>
            </w:r>
            <w:r>
              <w:rPr>
                <w:rFonts w:ascii="新宋体" w:hAnsi="新宋体" w:cs="新宋体" w:eastAsia="新宋体"/>
                <w:sz w:val="24"/>
                <w:szCs w:val="24"/>
                <w:spacing w:val="0"/>
                <w:w w:val="100"/>
              </w:rPr>
              <w:t>邮</w:t>
              <w:tab/>
            </w:r>
            <w:r>
              <w:rPr>
                <w:rFonts w:ascii="新宋体" w:hAnsi="新宋体" w:cs="新宋体" w:eastAsia="新宋体"/>
                <w:sz w:val="24"/>
                <w:szCs w:val="24"/>
                <w:spacing w:val="0"/>
                <w:w w:val="100"/>
              </w:rPr>
              <w:t>件</w:t>
              <w:tab/>
            </w:r>
            <w:r>
              <w:rPr>
                <w:rFonts w:ascii="新宋体" w:hAnsi="新宋体" w:cs="新宋体" w:eastAsia="新宋体"/>
                <w:sz w:val="24"/>
                <w:szCs w:val="24"/>
                <w:spacing w:val="0"/>
                <w:w w:val="100"/>
              </w:rPr>
              <w:t>发</w:t>
              <w:tab/>
            </w:r>
            <w:r>
              <w:rPr>
                <w:rFonts w:ascii="新宋体" w:hAnsi="新宋体" w:cs="新宋体" w:eastAsia="新宋体"/>
                <w:sz w:val="24"/>
                <w:szCs w:val="24"/>
                <w:spacing w:val="0"/>
                <w:w w:val="100"/>
              </w:rPr>
              <w:t>送</w:t>
              <w:tab/>
            </w:r>
            <w:r>
              <w:rPr>
                <w:rFonts w:ascii="新宋体" w:hAnsi="新宋体" w:cs="新宋体" w:eastAsia="新宋体"/>
                <w:sz w:val="24"/>
                <w:szCs w:val="24"/>
                <w:spacing w:val="0"/>
                <w:w w:val="100"/>
              </w:rPr>
              <w:t>到</w:t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hyperlink r:id="rId8">
              <w:r>
                <w:rPr>
                  <w:rFonts w:ascii="Times New Roman" w:hAnsi="Times New Roman" w:cs="Times New Roman" w:eastAsia="Times New Roman"/>
                  <w:sz w:val="21"/>
                  <w:szCs w:val="21"/>
                  <w:spacing w:val="0"/>
                  <w:w w:val="100"/>
                </w:rPr>
                <w:t>snlsgh@163</w:t>
              </w:r>
              <w:r>
                <w:rPr>
                  <w:rFonts w:ascii="Times New Roman" w:hAnsi="Times New Roman" w:cs="Times New Roman" w:eastAsia="Times New Roman"/>
                  <w:sz w:val="21"/>
                  <w:szCs w:val="21"/>
                  <w:spacing w:val="-1"/>
                  <w:w w:val="10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1"/>
                  <w:szCs w:val="21"/>
                  <w:spacing w:val="-1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1"/>
                  <w:szCs w:val="21"/>
                  <w:spacing w:val="2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1"/>
                  <w:szCs w:val="21"/>
                  <w:spacing w:val="0"/>
                  <w:w w:val="100"/>
                </w:rPr>
                <w:t>m</w:t>
              </w:r>
            </w:hyperlink>
          </w:p>
        </w:tc>
      </w:tr>
      <w:tr>
        <w:trPr>
          <w:trHeight w:val="3874" w:hRule="exact"/>
        </w:trPr>
        <w:tc>
          <w:tcPr>
            <w:tcW w:w="9060" w:type="dxa"/>
            <w:gridSpan w:val="5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新宋体" w:hAnsi="新宋体" w:cs="新宋体" w:eastAsia="新宋体"/>
                <w:sz w:val="21"/>
                <w:szCs w:val="21"/>
              </w:rPr>
            </w:pPr>
            <w:rPr/>
            <w:r>
              <w:rPr>
                <w:rFonts w:ascii="新宋体" w:hAnsi="新宋体" w:cs="新宋体" w:eastAsia="新宋体"/>
                <w:sz w:val="21"/>
                <w:szCs w:val="21"/>
                <w:spacing w:val="0"/>
                <w:w w:val="100"/>
              </w:rPr>
              <w:t>对原有项目改进的内容和方法：</w:t>
            </w:r>
          </w:p>
        </w:tc>
      </w:tr>
      <w:tr>
        <w:trPr>
          <w:trHeight w:val="1942" w:hRule="exact"/>
        </w:trPr>
        <w:tc>
          <w:tcPr>
            <w:tcW w:w="9060" w:type="dxa"/>
            <w:gridSpan w:val="5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新宋体" w:hAnsi="新宋体" w:cs="新宋体" w:eastAsia="新宋体"/>
                <w:sz w:val="21"/>
                <w:szCs w:val="21"/>
              </w:rPr>
            </w:pPr>
            <w:rPr/>
            <w:r>
              <w:rPr>
                <w:rFonts w:ascii="新宋体" w:hAnsi="新宋体" w:cs="新宋体" w:eastAsia="新宋体"/>
                <w:sz w:val="21"/>
                <w:szCs w:val="21"/>
                <w:spacing w:val="0"/>
                <w:w w:val="100"/>
              </w:rPr>
              <w:t>项目实施或完成的时间：</w:t>
            </w:r>
          </w:p>
        </w:tc>
      </w:tr>
    </w:tbl>
    <w:p>
      <w:pPr>
        <w:jc w:val="left"/>
        <w:spacing w:after="0"/>
        <w:sectPr>
          <w:pgMar w:header="0" w:footer="839" w:top="1580" w:bottom="1220" w:left="1320" w:right="1200"/>
          <w:pgSz w:w="11900" w:h="1690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999945" w:type="dxa"/>
      </w:tblPr>
      <w:tblGrid/>
      <w:tr>
        <w:trPr>
          <w:trHeight w:val="3498" w:hRule="exact"/>
        </w:trPr>
        <w:tc>
          <w:tcPr>
            <w:tcW w:w="9060" w:type="dxa"/>
            <w:gridSpan w:val="4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新宋体" w:hAnsi="新宋体" w:cs="新宋体" w:eastAsia="新宋体"/>
                <w:sz w:val="21"/>
                <w:szCs w:val="21"/>
              </w:rPr>
            </w:pPr>
            <w:rPr/>
            <w:r>
              <w:rPr>
                <w:rFonts w:ascii="新宋体" w:hAnsi="新宋体" w:cs="新宋体" w:eastAsia="新宋体"/>
                <w:sz w:val="21"/>
                <w:szCs w:val="21"/>
                <w:spacing w:val="0"/>
                <w:w w:val="100"/>
              </w:rPr>
              <w:t>创造的经济效益（扣除投入以后的净效益</w:t>
            </w:r>
            <w:r>
              <w:rPr>
                <w:rFonts w:ascii="新宋体" w:hAnsi="新宋体" w:cs="新宋体" w:eastAsia="新宋体"/>
                <w:sz w:val="21"/>
                <w:szCs w:val="21"/>
                <w:spacing w:val="-104"/>
                <w:w w:val="100"/>
              </w:rPr>
              <w:t>）</w:t>
            </w:r>
            <w:r>
              <w:rPr>
                <w:rFonts w:ascii="新宋体" w:hAnsi="新宋体" w:cs="新宋体" w:eastAsia="新宋体"/>
                <w:sz w:val="21"/>
                <w:szCs w:val="21"/>
                <w:spacing w:val="0"/>
                <w:w w:val="100"/>
              </w:rPr>
              <w:t>：</w:t>
            </w:r>
          </w:p>
        </w:tc>
      </w:tr>
      <w:tr>
        <w:trPr>
          <w:trHeight w:val="2586" w:hRule="exact"/>
        </w:trPr>
        <w:tc>
          <w:tcPr>
            <w:tcW w:w="9060" w:type="dxa"/>
            <w:gridSpan w:val="4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新宋体" w:hAnsi="新宋体" w:cs="新宋体" w:eastAsia="新宋体"/>
                <w:sz w:val="21"/>
                <w:szCs w:val="21"/>
              </w:rPr>
            </w:pPr>
            <w:rPr/>
            <w:r>
              <w:rPr>
                <w:rFonts w:ascii="新宋体" w:hAnsi="新宋体" w:cs="新宋体" w:eastAsia="新宋体"/>
                <w:sz w:val="21"/>
                <w:szCs w:val="21"/>
                <w:spacing w:val="0"/>
                <w:w w:val="100"/>
              </w:rPr>
              <w:t>该成果在何行业或领域推广及推广前景：</w:t>
            </w:r>
          </w:p>
        </w:tc>
      </w:tr>
      <w:tr>
        <w:trPr>
          <w:trHeight w:val="3231" w:hRule="exact"/>
        </w:trPr>
        <w:tc>
          <w:tcPr>
            <w:tcW w:w="9060" w:type="dxa"/>
            <w:gridSpan w:val="4"/>
            <w:tcBorders>
              <w:top w:val="single" w:sz="4.8" w:space="0" w:color="000000"/>
              <w:bottom w:val="single" w:sz="3.999952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新宋体" w:hAnsi="新宋体" w:cs="新宋体" w:eastAsia="新宋体"/>
                <w:sz w:val="21"/>
                <w:szCs w:val="21"/>
              </w:rPr>
            </w:pPr>
            <w:rPr/>
            <w:r>
              <w:rPr>
                <w:rFonts w:ascii="新宋体" w:hAnsi="新宋体" w:cs="新宋体" w:eastAsia="新宋体"/>
                <w:sz w:val="21"/>
                <w:szCs w:val="21"/>
                <w:spacing w:val="0"/>
                <w:w w:val="100"/>
              </w:rPr>
              <w:t>单位相关部门鉴定意见：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96" w:right="3221"/>
              <w:jc w:val="center"/>
              <w:rPr>
                <w:rFonts w:ascii="新宋体" w:hAnsi="新宋体" w:cs="新宋体" w:eastAsia="新宋体"/>
                <w:sz w:val="21"/>
                <w:szCs w:val="21"/>
              </w:rPr>
            </w:pPr>
            <w:rPr/>
            <w:r>
              <w:rPr>
                <w:rFonts w:ascii="新宋体" w:hAnsi="新宋体" w:cs="新宋体" w:eastAsia="新宋体"/>
                <w:sz w:val="21"/>
                <w:szCs w:val="21"/>
                <w:spacing w:val="0"/>
                <w:w w:val="100"/>
              </w:rPr>
              <w:t>（公章）</w:t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71" w:right="2696"/>
              <w:jc w:val="center"/>
              <w:tabs>
                <w:tab w:pos="5200" w:val="left"/>
                <w:tab w:pos="6040" w:val="left"/>
              </w:tabs>
              <w:rPr>
                <w:rFonts w:ascii="新宋体" w:hAnsi="新宋体" w:cs="新宋体" w:eastAsia="新宋体"/>
                <w:sz w:val="21"/>
                <w:szCs w:val="21"/>
              </w:rPr>
            </w:pPr>
            <w:rPr/>
            <w:r>
              <w:rPr>
                <w:rFonts w:ascii="新宋体" w:hAnsi="新宋体" w:cs="新宋体" w:eastAsia="新宋体"/>
                <w:sz w:val="21"/>
                <w:szCs w:val="21"/>
                <w:spacing w:val="0"/>
                <w:w w:val="100"/>
              </w:rPr>
              <w:t>年</w:t>
              <w:tab/>
            </w:r>
            <w:r>
              <w:rPr>
                <w:rFonts w:ascii="新宋体" w:hAnsi="新宋体" w:cs="新宋体" w:eastAsia="新宋体"/>
                <w:sz w:val="21"/>
                <w:szCs w:val="21"/>
                <w:spacing w:val="0"/>
                <w:w w:val="100"/>
              </w:rPr>
              <w:t>月</w:t>
              <w:tab/>
            </w:r>
            <w:r>
              <w:rPr>
                <w:rFonts w:ascii="新宋体" w:hAnsi="新宋体" w:cs="新宋体" w:eastAsia="新宋体"/>
                <w:sz w:val="21"/>
                <w:szCs w:val="21"/>
                <w:spacing w:val="0"/>
                <w:w w:val="100"/>
              </w:rPr>
              <w:t>日</w:t>
            </w:r>
          </w:p>
        </w:tc>
      </w:tr>
      <w:tr>
        <w:trPr>
          <w:trHeight w:val="3715" w:hRule="exact"/>
        </w:trPr>
        <w:tc>
          <w:tcPr>
            <w:tcW w:w="644" w:type="dxa"/>
            <w:tcBorders>
              <w:top w:val="single" w:sz="3.999952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67" w:lineRule="auto"/>
              <w:ind w:left="103" w:right="168"/>
              <w:jc w:val="both"/>
              <w:rPr>
                <w:rFonts w:ascii="新宋体" w:hAnsi="新宋体" w:cs="新宋体" w:eastAsia="新宋体"/>
                <w:sz w:val="28"/>
                <w:szCs w:val="28"/>
              </w:rPr>
            </w:pPr>
            <w:rPr/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申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报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单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位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意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见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943" w:type="dxa"/>
            <w:tcBorders>
              <w:top w:val="single" w:sz="3.999952" w:space="0" w:color="000000"/>
              <w:bottom w:val="single" w:sz="4.8" w:space="0" w:color="000000"/>
              <w:left w:val="single" w:sz="4.8" w:space="0" w:color="000000"/>
              <w:right w:val="single" w:sz="3.999952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2" w:right="-20"/>
              <w:jc w:val="left"/>
              <w:tabs>
                <w:tab w:pos="3040" w:val="left"/>
              </w:tabs>
              <w:rPr>
                <w:rFonts w:ascii="新宋体" w:hAnsi="新宋体" w:cs="新宋体" w:eastAsia="新宋体"/>
                <w:sz w:val="28"/>
                <w:szCs w:val="28"/>
              </w:rPr>
            </w:pPr>
            <w:rPr/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（盖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ab/>
            </w:r>
            <w:r>
              <w:rPr>
                <w:rFonts w:ascii="新宋体" w:hAnsi="新宋体" w:cs="新宋体" w:eastAsia="新宋体"/>
                <w:sz w:val="28"/>
                <w:szCs w:val="28"/>
                <w:spacing w:val="1"/>
                <w:w w:val="100"/>
              </w:rPr>
              <w:t>章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）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7" w:lineRule="auto"/>
              <w:ind w:left="102" w:right="22" w:firstLine="1820"/>
              <w:jc w:val="left"/>
              <w:tabs>
                <w:tab w:pos="3540" w:val="left"/>
              </w:tabs>
              <w:rPr>
                <w:rFonts w:ascii="新宋体" w:hAnsi="新宋体" w:cs="新宋体" w:eastAsia="新宋体"/>
                <w:sz w:val="28"/>
                <w:szCs w:val="28"/>
              </w:rPr>
            </w:pPr>
            <w:rPr/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年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ab/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月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日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539" w:type="dxa"/>
            <w:tcBorders>
              <w:top w:val="single" w:sz="3.999952" w:space="0" w:color="000000"/>
              <w:bottom w:val="single" w:sz="4.8" w:space="0" w:color="000000"/>
              <w:left w:val="single" w:sz="3.999952" w:space="0" w:color="000000"/>
              <w:right w:val="single" w:sz="4.8" w:space="0" w:color="000000"/>
            </w:tcBorders>
          </w:tcPr>
          <w:p>
            <w:pPr>
              <w:spacing w:before="0" w:after="0" w:line="460" w:lineRule="exact"/>
              <w:ind w:left="103" w:right="63"/>
              <w:jc w:val="both"/>
              <w:rPr>
                <w:rFonts w:ascii="新宋体" w:hAnsi="新宋体" w:cs="新宋体" w:eastAsia="新宋体"/>
                <w:sz w:val="28"/>
                <w:szCs w:val="28"/>
              </w:rPr>
            </w:pPr>
            <w:rPr/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省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农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林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460" w:lineRule="exact"/>
              <w:ind w:left="103" w:right="63"/>
              <w:jc w:val="both"/>
              <w:rPr>
                <w:rFonts w:ascii="新宋体" w:hAnsi="新宋体" w:cs="新宋体" w:eastAsia="新宋体"/>
                <w:sz w:val="28"/>
                <w:szCs w:val="28"/>
              </w:rPr>
            </w:pPr>
            <w:rPr/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水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工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会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460" w:lineRule="exact"/>
              <w:ind w:left="103" w:right="63"/>
              <w:jc w:val="both"/>
              <w:rPr>
                <w:rFonts w:ascii="新宋体" w:hAnsi="新宋体" w:cs="新宋体" w:eastAsia="新宋体"/>
                <w:sz w:val="28"/>
                <w:szCs w:val="28"/>
              </w:rPr>
            </w:pPr>
            <w:rPr/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意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见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934" w:type="dxa"/>
            <w:tcBorders>
              <w:top w:val="single" w:sz="3.999952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81" w:right="540"/>
              <w:jc w:val="center"/>
              <w:tabs>
                <w:tab w:pos="2720" w:val="left"/>
              </w:tabs>
              <w:rPr>
                <w:rFonts w:ascii="新宋体" w:hAnsi="新宋体" w:cs="新宋体" w:eastAsia="新宋体"/>
                <w:sz w:val="28"/>
                <w:szCs w:val="28"/>
              </w:rPr>
            </w:pPr>
            <w:rPr/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（盖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ab/>
            </w:r>
            <w:r>
              <w:rPr>
                <w:rFonts w:ascii="新宋体" w:hAnsi="新宋体" w:cs="新宋体" w:eastAsia="新宋体"/>
                <w:sz w:val="28"/>
                <w:szCs w:val="28"/>
                <w:spacing w:val="1"/>
                <w:w w:val="99"/>
              </w:rPr>
              <w:t>章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99"/>
              </w:rPr>
              <w:t>）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00" w:right="121"/>
              <w:jc w:val="center"/>
              <w:tabs>
                <w:tab w:pos="2420" w:val="left"/>
                <w:tab w:pos="3400" w:val="left"/>
              </w:tabs>
              <w:rPr>
                <w:rFonts w:ascii="新宋体" w:hAnsi="新宋体" w:cs="新宋体" w:eastAsia="新宋体"/>
                <w:sz w:val="28"/>
                <w:szCs w:val="28"/>
              </w:rPr>
            </w:pPr>
            <w:rPr/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年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ab/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>月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  <w:tab/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99"/>
              </w:rPr>
              <w:t>日</w:t>
            </w:r>
            <w:r>
              <w:rPr>
                <w:rFonts w:ascii="新宋体" w:hAnsi="新宋体" w:cs="新宋体" w:eastAsia="新宋体"/>
                <w:sz w:val="28"/>
                <w:szCs w:val="2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839" w:top="1580" w:bottom="1020" w:left="1360" w:right="1240"/>
          <w:pgSz w:w="11900" w:h="16900"/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78.829399pt;margin-top:705.348755pt;width:442.020569pt;height:.1pt;mso-position-horizontal-relative:page;mso-position-vertical-relative:page;z-index:-422" coordorigin="1577,14107" coordsize="8840,2">
            <v:shape style="position:absolute;left:1577;top:14107;width:8840;height:2" coordorigin="1577,14107" coordsize="8840,0" path="m1577,14107l10417,14107e" filled="f" stroked="t" strokeweight="1.079855pt" strokecolor="#000000">
              <v:path arrowok="t"/>
            </v:shape>
          </v:group>
          <w10:wrap type="none"/>
        </w:pict>
      </w:r>
      <w:r>
        <w:rPr/>
        <w:pict>
          <v:group style="position:absolute;margin-left:78.829399pt;margin-top:775.181702pt;width:442.020569pt;height:.1pt;mso-position-horizontal-relative:page;mso-position-vertical-relative:page;z-index:-421" coordorigin="1577,15504" coordsize="8840,2">
            <v:shape style="position:absolute;left:1577;top:15504;width:8840;height:2" coordorigin="1577,15504" coordsize="8840,0" path="m1577,15504l10417,15504e" filled="f" stroked="t" strokeweight="1.079855pt" strokecolor="#000000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exact"/>
        <w:ind w:left="768" w:right="-20"/>
        <w:jc w:val="left"/>
        <w:rPr>
          <w:rFonts w:ascii="SimSun-ExtB" w:hAnsi="SimSun-ExtB" w:cs="SimSun-ExtB" w:eastAsia="SimSun-ExtB"/>
          <w:sz w:val="30"/>
          <w:szCs w:val="30"/>
        </w:rPr>
      </w:pPr>
      <w:rPr/>
      <w:r>
        <w:rPr>
          <w:rFonts w:ascii="SimSun-ExtB" w:hAnsi="SimSun-ExtB" w:cs="SimSun-ExtB" w:eastAsia="SimSun-ExtB"/>
          <w:sz w:val="30"/>
          <w:szCs w:val="30"/>
          <w:spacing w:val="0"/>
          <w:w w:val="216"/>
          <w:position w:val="-3"/>
        </w:rPr>
        <w:t>:</w:t>
      </w:r>
      <w:r>
        <w:rPr>
          <w:rFonts w:ascii="SimSun-ExtB" w:hAnsi="SimSun-ExtB" w:cs="SimSun-ExtB" w:eastAsia="SimSun-ExtB"/>
          <w:sz w:val="30"/>
          <w:szCs w:val="3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auto"/>
        <w:ind w:left="5260" w:right="-20"/>
        <w:jc w:val="lef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31"/>
          <w:szCs w:val="3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80"/>
        </w:rPr>
        <w:t>2</w:t>
      </w:r>
      <w:r>
        <w:rPr>
          <w:rFonts w:ascii="Times New Roman" w:hAnsi="Times New Roman" w:cs="Times New Roman" w:eastAsia="Times New Roman"/>
          <w:sz w:val="31"/>
          <w:szCs w:val="31"/>
          <w:spacing w:val="58"/>
          <w:w w:val="8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</w:r>
    </w:p>
    <w:sectPr>
      <w:pgMar w:header="0" w:footer="839" w:top="1580" w:bottom="1020" w:left="1680" w:right="1680"/>
      <w:pgSz w:w="11900" w:h="16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新宋体">
    <w:altName w:val="新宋体"/>
    <w:charset w:val="134"/>
    <w:family w:val="modern"/>
    <w:pitch w:val="fixed"/>
  </w:font>
  <w:font w:name="仿宋_GB2312">
    <w:altName w:val="仿宋_GB2312"/>
    <w:charset w:val="134"/>
    <w:family w:val="modern"/>
    <w:pitch w:val="fixed"/>
  </w:font>
  <w:font w:name="黑体">
    <w:altName w:val="黑体"/>
    <w:charset w:val="134"/>
    <w:family w:val="modern"/>
    <w:pitch w:val="fixed"/>
  </w:font>
  <w:font w:name="SimSun-ExtB">
    <w:altName w:val="SimSun-ExtB"/>
    <w:charset w:val="134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26297pt;margin-top:781.897583pt;width:8.5pt;height:10.999999pt;mso-position-horizontal-relative:page;mso-position-vertical-relative:page;z-index:-429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0" w:lineRule="exact"/>
      <w:jc w:val="left"/>
      <w:rPr>
        <w:sz w:val="1"/>
        <w:szCs w:val="1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26297pt;margin-top:781.878113pt;width:9.311899pt;height:11.019495pt;mso-position-horizontal-relative:page;mso-position-vertical-relative:page;z-index:-428" type="#_x0000_t202" filled="f" stroked="f">
          <v:textbox inset="0,0,0,0">
            <w:txbxContent>
              <w:p>
                <w:pPr>
                  <w:spacing w:before="0" w:after="0" w:line="204" w:lineRule="exact"/>
                  <w:ind w:left="43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w w:val="115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"/>
        <w:szCs w:val="1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mailto:snlsgh@163.com" TargetMode="External"/><Relationship Id="rId8" Type="http://schemas.openxmlformats.org/officeDocument/2006/relationships/hyperlink" Target="mailto:snlsgh@163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2014-03-13T10:11:58Z</dcterms:created>
  <dcterms:modified xsi:type="dcterms:W3CDTF">2014-03-13T10:11:58Z</dcterms:modified>
</cp:coreProperties>
</file>